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2E7ED1" w14:textId="77777777" w:rsidR="00B12A2A" w:rsidRDefault="00162667" w:rsidP="00B12A2A">
      <w:pPr>
        <w:rPr>
          <w:rFonts w:eastAsia="Times New Roman"/>
          <w:sz w:val="32"/>
          <w:szCs w:val="32"/>
          <w:lang w:eastAsia="nl-NL"/>
        </w:rPr>
      </w:pPr>
      <w:r>
        <w:rPr>
          <w:noProof/>
          <w:lang w:eastAsia="nl-NL"/>
        </w:rPr>
        <w:drawing>
          <wp:anchor distT="0" distB="0" distL="114300" distR="114300" simplePos="0" relativeHeight="251661824" behindDoc="1" locked="0" layoutInCell="1" allowOverlap="1" wp14:anchorId="6C09148C" wp14:editId="33662C7B">
            <wp:simplePos x="0" y="0"/>
            <wp:positionH relativeFrom="column">
              <wp:posOffset>-4445</wp:posOffset>
            </wp:positionH>
            <wp:positionV relativeFrom="paragraph">
              <wp:posOffset>29210</wp:posOffset>
            </wp:positionV>
            <wp:extent cx="1247775" cy="553720"/>
            <wp:effectExtent l="0" t="0" r="9525" b="0"/>
            <wp:wrapTight wrapText="bothSides">
              <wp:wrapPolygon edited="0">
                <wp:start x="0" y="0"/>
                <wp:lineTo x="0" y="20807"/>
                <wp:lineTo x="21435" y="20807"/>
                <wp:lineTo x="21435" y="0"/>
                <wp:lineTo x="0" y="0"/>
              </wp:wrapPolygon>
            </wp:wrapTight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EU - logo - 2 regels - kleur - 100dpi  - RG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553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657728" behindDoc="0" locked="0" layoutInCell="1" allowOverlap="1" wp14:anchorId="71C53AA1" wp14:editId="36672B6C">
            <wp:simplePos x="0" y="0"/>
            <wp:positionH relativeFrom="column">
              <wp:posOffset>4834255</wp:posOffset>
            </wp:positionH>
            <wp:positionV relativeFrom="paragraph">
              <wp:posOffset>42545</wp:posOffset>
            </wp:positionV>
            <wp:extent cx="684530" cy="542925"/>
            <wp:effectExtent l="0" t="0" r="1270" b="9525"/>
            <wp:wrapSquare wrapText="bothSides"/>
            <wp:docPr id="1" name="Afbeelding 1" descr="Kunst Centraal,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unst Centraal,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3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2A2A">
        <w:rPr>
          <w:rFonts w:eastAsia="Times New Roman"/>
          <w:sz w:val="32"/>
          <w:szCs w:val="32"/>
          <w:lang w:eastAsia="nl-NL"/>
        </w:rPr>
        <w:t xml:space="preserve">  </w:t>
      </w:r>
    </w:p>
    <w:p w14:paraId="65C4088B" w14:textId="77777777" w:rsidR="00B12A2A" w:rsidRDefault="00B12A2A" w:rsidP="00B12A2A">
      <w:pPr>
        <w:rPr>
          <w:rFonts w:eastAsia="Times New Roman"/>
          <w:sz w:val="32"/>
          <w:szCs w:val="32"/>
          <w:lang w:eastAsia="nl-NL"/>
        </w:rPr>
      </w:pPr>
    </w:p>
    <w:p w14:paraId="2C8896A3" w14:textId="77777777" w:rsidR="00B12A2A" w:rsidRDefault="00B12A2A" w:rsidP="00B12A2A">
      <w:pPr>
        <w:rPr>
          <w:rFonts w:eastAsia="Times New Roman"/>
          <w:sz w:val="32"/>
          <w:szCs w:val="32"/>
          <w:lang w:eastAsia="nl-NL"/>
        </w:rPr>
      </w:pPr>
    </w:p>
    <w:p w14:paraId="0F07B266" w14:textId="77777777" w:rsidR="00B12A2A" w:rsidRDefault="00B12A2A" w:rsidP="00B12A2A">
      <w:pPr>
        <w:rPr>
          <w:rFonts w:eastAsia="Times New Roman"/>
          <w:sz w:val="32"/>
          <w:szCs w:val="32"/>
          <w:lang w:eastAsia="nl-NL"/>
        </w:rPr>
      </w:pPr>
    </w:p>
    <w:p w14:paraId="3553BBF6" w14:textId="77777777" w:rsidR="00B12A2A" w:rsidRDefault="00B12A2A" w:rsidP="00B12A2A">
      <w:pPr>
        <w:rPr>
          <w:rFonts w:eastAsia="Times New Roman"/>
          <w:sz w:val="32"/>
          <w:szCs w:val="32"/>
          <w:lang w:eastAsia="nl-NL"/>
        </w:rPr>
      </w:pPr>
    </w:p>
    <w:p w14:paraId="685E9C17" w14:textId="77777777" w:rsidR="00B12A2A" w:rsidRDefault="00B12A2A" w:rsidP="00B12A2A">
      <w:pPr>
        <w:rPr>
          <w:rFonts w:eastAsia="Times New Roman"/>
          <w:sz w:val="32"/>
          <w:szCs w:val="32"/>
          <w:lang w:eastAsia="nl-NL"/>
        </w:rPr>
      </w:pPr>
    </w:p>
    <w:p w14:paraId="10970263" w14:textId="77777777" w:rsidR="00B12A2A" w:rsidRPr="00AC5C8E" w:rsidRDefault="00B12A2A" w:rsidP="00B12A2A">
      <w:pPr>
        <w:rPr>
          <w:rFonts w:eastAsia="Times New Roman"/>
          <w:b/>
          <w:bCs/>
          <w:sz w:val="32"/>
          <w:szCs w:val="32"/>
          <w:lang w:eastAsia="nl-NL"/>
        </w:rPr>
      </w:pPr>
      <w:r w:rsidRPr="00AC5C8E">
        <w:rPr>
          <w:rFonts w:eastAsia="Times New Roman"/>
          <w:b/>
          <w:bCs/>
          <w:sz w:val="32"/>
          <w:szCs w:val="32"/>
          <w:lang w:eastAsia="nl-NL"/>
        </w:rPr>
        <w:t xml:space="preserve">Brief voor de </w:t>
      </w:r>
      <w:r w:rsidR="00B377B4" w:rsidRPr="00AC5C8E">
        <w:rPr>
          <w:rFonts w:eastAsia="Times New Roman"/>
          <w:b/>
          <w:bCs/>
          <w:sz w:val="32"/>
          <w:szCs w:val="32"/>
          <w:lang w:eastAsia="nl-NL"/>
        </w:rPr>
        <w:t>begeleiders</w:t>
      </w:r>
      <w:r w:rsidRPr="00AC5C8E">
        <w:rPr>
          <w:rFonts w:eastAsia="Times New Roman"/>
          <w:b/>
          <w:bCs/>
          <w:sz w:val="32"/>
          <w:szCs w:val="32"/>
          <w:lang w:eastAsia="nl-NL"/>
        </w:rPr>
        <w:t xml:space="preserve"> </w:t>
      </w:r>
      <w:r w:rsidR="00162667" w:rsidRPr="00AC5C8E">
        <w:rPr>
          <w:rFonts w:eastAsia="Times New Roman"/>
          <w:b/>
          <w:bCs/>
          <w:sz w:val="32"/>
          <w:szCs w:val="32"/>
          <w:lang w:eastAsia="nl-NL"/>
        </w:rPr>
        <w:t>van het project Wind in de Zeilen</w:t>
      </w:r>
    </w:p>
    <w:p w14:paraId="0C435640" w14:textId="77777777" w:rsidR="00B12A2A" w:rsidRDefault="00B12A2A" w:rsidP="00B12A2A">
      <w:pPr>
        <w:rPr>
          <w:rFonts w:eastAsia="Times New Roman"/>
          <w:sz w:val="21"/>
          <w:szCs w:val="21"/>
          <w:lang w:eastAsia="nl-NL"/>
        </w:rPr>
      </w:pPr>
    </w:p>
    <w:p w14:paraId="0E509744" w14:textId="77777777" w:rsidR="00B12A2A" w:rsidRDefault="00B12A2A" w:rsidP="00B12A2A">
      <w:pPr>
        <w:rPr>
          <w:rFonts w:eastAsia="Times New Roman"/>
          <w:sz w:val="21"/>
          <w:szCs w:val="21"/>
          <w:lang w:eastAsia="nl-NL"/>
        </w:rPr>
      </w:pPr>
    </w:p>
    <w:p w14:paraId="44C7C027" w14:textId="77777777" w:rsidR="007B348F" w:rsidRDefault="007B348F" w:rsidP="00B12A2A">
      <w:pPr>
        <w:rPr>
          <w:rFonts w:eastAsia="Times New Roman"/>
          <w:sz w:val="21"/>
          <w:szCs w:val="21"/>
          <w:lang w:eastAsia="nl-NL"/>
        </w:rPr>
      </w:pPr>
    </w:p>
    <w:p w14:paraId="3E2377B4" w14:textId="22CBBE32" w:rsidR="00B12A2A" w:rsidRPr="00B12A2A" w:rsidRDefault="00B12A2A" w:rsidP="00B12A2A">
      <w:pPr>
        <w:rPr>
          <w:rFonts w:eastAsia="Times New Roman"/>
          <w:sz w:val="21"/>
          <w:szCs w:val="21"/>
          <w:lang w:eastAsia="nl-NL"/>
        </w:rPr>
      </w:pPr>
      <w:r>
        <w:rPr>
          <w:rFonts w:eastAsia="Times New Roman"/>
          <w:sz w:val="21"/>
          <w:szCs w:val="21"/>
          <w:lang w:eastAsia="nl-NL"/>
        </w:rPr>
        <w:t xml:space="preserve">Fijn dat </w:t>
      </w:r>
      <w:r w:rsidR="008B5EF6">
        <w:rPr>
          <w:rFonts w:eastAsia="Times New Roman"/>
          <w:sz w:val="21"/>
          <w:szCs w:val="21"/>
          <w:lang w:eastAsia="nl-NL"/>
        </w:rPr>
        <w:t>je</w:t>
      </w:r>
      <w:r>
        <w:rPr>
          <w:rFonts w:eastAsia="Times New Roman"/>
          <w:sz w:val="21"/>
          <w:szCs w:val="21"/>
          <w:lang w:eastAsia="nl-NL"/>
        </w:rPr>
        <w:t xml:space="preserve"> als begeleider meegaat met </w:t>
      </w:r>
      <w:r w:rsidRPr="00B12A2A">
        <w:rPr>
          <w:rFonts w:eastAsia="Times New Roman"/>
          <w:sz w:val="21"/>
          <w:szCs w:val="21"/>
          <w:lang w:eastAsia="nl-NL"/>
        </w:rPr>
        <w:t>het bez</w:t>
      </w:r>
      <w:r>
        <w:rPr>
          <w:rFonts w:eastAsia="Times New Roman"/>
          <w:sz w:val="21"/>
          <w:szCs w:val="21"/>
          <w:lang w:eastAsia="nl-NL"/>
        </w:rPr>
        <w:t>oek van groep 7/8 aan de molen!</w:t>
      </w:r>
    </w:p>
    <w:p w14:paraId="71B3FE91" w14:textId="77777777" w:rsidR="00B12A2A" w:rsidRDefault="00B12A2A" w:rsidP="00B12A2A">
      <w:pPr>
        <w:rPr>
          <w:rFonts w:eastAsia="Times New Roman"/>
          <w:sz w:val="21"/>
          <w:szCs w:val="21"/>
          <w:lang w:eastAsia="nl-NL"/>
        </w:rPr>
      </w:pPr>
    </w:p>
    <w:p w14:paraId="2139FA23" w14:textId="77777777" w:rsidR="00B12A2A" w:rsidRDefault="00B12A2A" w:rsidP="00B12A2A">
      <w:pPr>
        <w:rPr>
          <w:rFonts w:eastAsia="Times New Roman"/>
          <w:sz w:val="21"/>
          <w:szCs w:val="21"/>
          <w:lang w:eastAsia="nl-NL"/>
        </w:rPr>
      </w:pPr>
    </w:p>
    <w:p w14:paraId="483DD520" w14:textId="77777777" w:rsidR="00B12A2A" w:rsidRDefault="00B12A2A" w:rsidP="00B12A2A">
      <w:pPr>
        <w:rPr>
          <w:rFonts w:eastAsia="Times New Roman"/>
          <w:sz w:val="21"/>
          <w:szCs w:val="21"/>
          <w:lang w:eastAsia="nl-NL"/>
        </w:rPr>
      </w:pPr>
      <w:r w:rsidRPr="00B12A2A">
        <w:rPr>
          <w:rFonts w:eastAsia="Times New Roman"/>
          <w:sz w:val="21"/>
          <w:szCs w:val="21"/>
          <w:lang w:eastAsia="nl-NL"/>
        </w:rPr>
        <w:t xml:space="preserve">Wanneer: </w:t>
      </w:r>
      <w:r w:rsidR="007B348F">
        <w:rPr>
          <w:rFonts w:eastAsia="Times New Roman"/>
          <w:sz w:val="21"/>
          <w:szCs w:val="21"/>
          <w:lang w:eastAsia="nl-NL"/>
        </w:rPr>
        <w:t>(datum, tijd)</w:t>
      </w:r>
    </w:p>
    <w:p w14:paraId="07260040" w14:textId="77777777" w:rsidR="00B12A2A" w:rsidRPr="00B12A2A" w:rsidRDefault="00B12A2A" w:rsidP="00B12A2A">
      <w:pPr>
        <w:rPr>
          <w:rFonts w:eastAsia="Times New Roman"/>
          <w:sz w:val="21"/>
          <w:szCs w:val="21"/>
          <w:lang w:eastAsia="nl-NL"/>
        </w:rPr>
      </w:pPr>
    </w:p>
    <w:p w14:paraId="57E43FA3" w14:textId="77777777" w:rsidR="00B12A2A" w:rsidRPr="00B12A2A" w:rsidRDefault="00B12A2A" w:rsidP="00B12A2A">
      <w:pPr>
        <w:rPr>
          <w:rFonts w:eastAsia="Times New Roman"/>
          <w:sz w:val="21"/>
          <w:szCs w:val="21"/>
          <w:lang w:eastAsia="nl-NL"/>
        </w:rPr>
      </w:pPr>
      <w:r w:rsidRPr="00B12A2A">
        <w:rPr>
          <w:rFonts w:eastAsia="Times New Roman"/>
          <w:sz w:val="21"/>
          <w:szCs w:val="21"/>
          <w:lang w:eastAsia="nl-NL"/>
        </w:rPr>
        <w:t xml:space="preserve">Verzamelen: </w:t>
      </w:r>
      <w:r w:rsidR="007B348F">
        <w:rPr>
          <w:rFonts w:eastAsia="Times New Roman"/>
          <w:sz w:val="21"/>
          <w:szCs w:val="21"/>
          <w:lang w:eastAsia="nl-NL"/>
        </w:rPr>
        <w:t>(plaats)</w:t>
      </w:r>
    </w:p>
    <w:p w14:paraId="6A6A2661" w14:textId="77777777" w:rsidR="00B12A2A" w:rsidRDefault="00B12A2A" w:rsidP="00B12A2A">
      <w:pPr>
        <w:rPr>
          <w:rFonts w:eastAsia="Times New Roman"/>
          <w:sz w:val="21"/>
          <w:szCs w:val="21"/>
          <w:lang w:eastAsia="nl-NL"/>
        </w:rPr>
      </w:pPr>
    </w:p>
    <w:p w14:paraId="054F5319" w14:textId="77777777" w:rsidR="00B12A2A" w:rsidRPr="00B12A2A" w:rsidRDefault="00B12A2A" w:rsidP="00B12A2A">
      <w:pPr>
        <w:rPr>
          <w:rFonts w:eastAsia="Times New Roman"/>
          <w:sz w:val="21"/>
          <w:szCs w:val="21"/>
          <w:lang w:eastAsia="nl-NL"/>
        </w:rPr>
      </w:pPr>
      <w:r w:rsidRPr="00B12A2A">
        <w:rPr>
          <w:rFonts w:eastAsia="Times New Roman"/>
          <w:sz w:val="21"/>
          <w:szCs w:val="21"/>
          <w:lang w:eastAsia="nl-NL"/>
        </w:rPr>
        <w:t xml:space="preserve">Totale duur van het bezoek: ca. 1,5 uur, exclusief het vervoer naar en van de molen. </w:t>
      </w:r>
    </w:p>
    <w:p w14:paraId="4F33A339" w14:textId="77777777" w:rsidR="00B12A2A" w:rsidRDefault="00B12A2A" w:rsidP="00B12A2A">
      <w:pPr>
        <w:rPr>
          <w:rFonts w:eastAsia="Times New Roman"/>
          <w:sz w:val="21"/>
          <w:szCs w:val="21"/>
          <w:lang w:eastAsia="nl-NL"/>
        </w:rPr>
      </w:pPr>
    </w:p>
    <w:p w14:paraId="0B09A3F1" w14:textId="77777777" w:rsidR="00B12A2A" w:rsidRPr="00B12A2A" w:rsidRDefault="00B12A2A" w:rsidP="00B12A2A">
      <w:pPr>
        <w:rPr>
          <w:rFonts w:eastAsia="Times New Roman"/>
          <w:sz w:val="21"/>
          <w:szCs w:val="21"/>
          <w:lang w:eastAsia="nl-NL"/>
        </w:rPr>
      </w:pPr>
      <w:r w:rsidRPr="00B12A2A">
        <w:rPr>
          <w:rFonts w:eastAsia="Times New Roman"/>
          <w:sz w:val="21"/>
          <w:szCs w:val="21"/>
          <w:lang w:eastAsia="nl-NL"/>
        </w:rPr>
        <w:t>Verdere opmerkingen:</w:t>
      </w:r>
    </w:p>
    <w:p w14:paraId="0BE30D0D" w14:textId="77777777" w:rsidR="00B12A2A" w:rsidRDefault="00B12A2A" w:rsidP="00B12A2A">
      <w:pPr>
        <w:rPr>
          <w:rFonts w:eastAsia="Times New Roman"/>
          <w:sz w:val="21"/>
          <w:szCs w:val="21"/>
          <w:lang w:eastAsia="nl-NL"/>
        </w:rPr>
      </w:pPr>
    </w:p>
    <w:p w14:paraId="20785D8D" w14:textId="77777777" w:rsidR="00B12A2A" w:rsidRDefault="007B348F" w:rsidP="00B12A2A">
      <w:pPr>
        <w:rPr>
          <w:rFonts w:eastAsia="Times New Roman"/>
          <w:sz w:val="21"/>
          <w:szCs w:val="21"/>
          <w:lang w:eastAsia="nl-NL"/>
        </w:rPr>
      </w:pPr>
      <w:r>
        <w:rPr>
          <w:rFonts w:eastAsia="Times New Roman"/>
          <w:sz w:val="21"/>
          <w:szCs w:val="21"/>
          <w:lang w:eastAsia="nl-NL"/>
        </w:rPr>
        <w:t>---------------------------------------------------------------------------------------------------------------------------------</w:t>
      </w:r>
    </w:p>
    <w:p w14:paraId="44A9BC0B" w14:textId="77777777" w:rsidR="007B348F" w:rsidRDefault="007B348F" w:rsidP="00B12A2A">
      <w:pPr>
        <w:rPr>
          <w:rFonts w:eastAsia="Times New Roman"/>
          <w:sz w:val="21"/>
          <w:szCs w:val="21"/>
          <w:lang w:eastAsia="nl-NL"/>
        </w:rPr>
      </w:pPr>
    </w:p>
    <w:p w14:paraId="3E9FD953" w14:textId="77777777" w:rsidR="00B12A2A" w:rsidRDefault="00B12A2A" w:rsidP="00B12A2A">
      <w:pPr>
        <w:rPr>
          <w:rFonts w:eastAsia="Times New Roman"/>
          <w:sz w:val="21"/>
          <w:szCs w:val="21"/>
          <w:lang w:eastAsia="nl-NL"/>
        </w:rPr>
      </w:pPr>
    </w:p>
    <w:p w14:paraId="15610B23" w14:textId="77777777" w:rsidR="00B12A2A" w:rsidRDefault="000365B1" w:rsidP="00B12A2A">
      <w:pPr>
        <w:rPr>
          <w:rFonts w:eastAsia="Times New Roman"/>
          <w:sz w:val="21"/>
          <w:szCs w:val="21"/>
          <w:lang w:eastAsia="nl-NL"/>
        </w:rPr>
      </w:pPr>
      <w:r>
        <w:rPr>
          <w:rFonts w:eastAsia="Times New Roman"/>
          <w:b/>
          <w:sz w:val="21"/>
          <w:szCs w:val="21"/>
          <w:lang w:eastAsia="nl-NL"/>
        </w:rPr>
        <w:t>Waar gaat het project over?</w:t>
      </w:r>
    </w:p>
    <w:p w14:paraId="46F50A37" w14:textId="77777777" w:rsidR="00B12A2A" w:rsidRDefault="00162667" w:rsidP="00B12A2A">
      <w:pPr>
        <w:rPr>
          <w:rFonts w:eastAsia="Times New Roman"/>
          <w:sz w:val="21"/>
          <w:szCs w:val="21"/>
          <w:lang w:eastAsia="nl-NL"/>
        </w:rPr>
      </w:pPr>
      <w:r>
        <w:rPr>
          <w:rFonts w:eastAsia="Times New Roman"/>
          <w:sz w:val="21"/>
          <w:szCs w:val="21"/>
          <w:lang w:eastAsia="nl-NL"/>
        </w:rPr>
        <w:t>In he</w:t>
      </w:r>
      <w:r w:rsidR="00B12A2A" w:rsidRPr="00B12A2A">
        <w:rPr>
          <w:rFonts w:eastAsia="Times New Roman"/>
          <w:sz w:val="21"/>
          <w:szCs w:val="21"/>
          <w:lang w:eastAsia="nl-NL"/>
        </w:rPr>
        <w:t>t project De Wind in de Zeilen</w:t>
      </w:r>
      <w:r w:rsidR="00B12A2A">
        <w:rPr>
          <w:rFonts w:eastAsia="Times New Roman"/>
          <w:sz w:val="21"/>
          <w:szCs w:val="21"/>
          <w:lang w:eastAsia="nl-NL"/>
        </w:rPr>
        <w:t xml:space="preserve"> </w:t>
      </w:r>
      <w:r>
        <w:rPr>
          <w:rFonts w:eastAsia="Times New Roman"/>
          <w:sz w:val="21"/>
          <w:szCs w:val="21"/>
          <w:lang w:eastAsia="nl-NL"/>
        </w:rPr>
        <w:t xml:space="preserve">maken de leerlingen kennis met het beroep van molenaar. Ze onderzoeken wat hij/zij allemaal moet weten en kunnen. Ze bedenken een wervingscampagne voor het Gilde van Vrijwillige Molenaars. </w:t>
      </w:r>
      <w:r w:rsidR="004B67FB">
        <w:rPr>
          <w:rFonts w:eastAsia="Times New Roman"/>
          <w:sz w:val="21"/>
          <w:szCs w:val="21"/>
          <w:lang w:eastAsia="nl-NL"/>
        </w:rPr>
        <w:t>Hoe kan het Gilde voldoende nieuwe molenaars werven? En h</w:t>
      </w:r>
      <w:r>
        <w:rPr>
          <w:rFonts w:eastAsia="Times New Roman"/>
          <w:sz w:val="21"/>
          <w:szCs w:val="21"/>
          <w:lang w:eastAsia="nl-NL"/>
        </w:rPr>
        <w:t xml:space="preserve">oe zouden </w:t>
      </w:r>
      <w:r w:rsidR="004B67FB">
        <w:rPr>
          <w:rFonts w:eastAsia="Times New Roman"/>
          <w:sz w:val="21"/>
          <w:szCs w:val="21"/>
          <w:lang w:eastAsia="nl-NL"/>
        </w:rPr>
        <w:t>d</w:t>
      </w:r>
      <w:r>
        <w:rPr>
          <w:rFonts w:eastAsia="Times New Roman"/>
          <w:sz w:val="21"/>
          <w:szCs w:val="21"/>
          <w:lang w:eastAsia="nl-NL"/>
        </w:rPr>
        <w:t>e</w:t>
      </w:r>
      <w:r w:rsidR="004B67FB">
        <w:rPr>
          <w:rFonts w:eastAsia="Times New Roman"/>
          <w:sz w:val="21"/>
          <w:szCs w:val="21"/>
          <w:lang w:eastAsia="nl-NL"/>
        </w:rPr>
        <w:t xml:space="preserve"> leerlingen</w:t>
      </w:r>
      <w:r>
        <w:rPr>
          <w:rFonts w:eastAsia="Times New Roman"/>
          <w:sz w:val="21"/>
          <w:szCs w:val="21"/>
          <w:lang w:eastAsia="nl-NL"/>
        </w:rPr>
        <w:t xml:space="preserve"> het zelf vinden om molenaar te worden? Het bezoek aan de molen is </w:t>
      </w:r>
      <w:r w:rsidR="000365B1">
        <w:rPr>
          <w:rFonts w:eastAsia="Times New Roman"/>
          <w:sz w:val="21"/>
          <w:szCs w:val="21"/>
          <w:lang w:eastAsia="nl-NL"/>
        </w:rPr>
        <w:t xml:space="preserve">de </w:t>
      </w:r>
      <w:r>
        <w:rPr>
          <w:rFonts w:eastAsia="Times New Roman"/>
          <w:sz w:val="21"/>
          <w:szCs w:val="21"/>
          <w:lang w:eastAsia="nl-NL"/>
        </w:rPr>
        <w:t>3</w:t>
      </w:r>
      <w:r w:rsidR="000365B1" w:rsidRPr="000365B1">
        <w:rPr>
          <w:rFonts w:eastAsia="Times New Roman"/>
          <w:sz w:val="21"/>
          <w:szCs w:val="21"/>
          <w:vertAlign w:val="superscript"/>
          <w:lang w:eastAsia="nl-NL"/>
        </w:rPr>
        <w:t>e</w:t>
      </w:r>
      <w:r w:rsidR="000365B1">
        <w:rPr>
          <w:rFonts w:eastAsia="Times New Roman"/>
          <w:sz w:val="21"/>
          <w:szCs w:val="21"/>
          <w:lang w:eastAsia="nl-NL"/>
        </w:rPr>
        <w:t xml:space="preserve"> </w:t>
      </w:r>
      <w:r>
        <w:rPr>
          <w:rFonts w:eastAsia="Times New Roman"/>
          <w:sz w:val="21"/>
          <w:szCs w:val="21"/>
          <w:lang w:eastAsia="nl-NL"/>
        </w:rPr>
        <w:t>van in totaal 4 lessen en vormt de kern van het project.</w:t>
      </w:r>
      <w:r w:rsidR="000365B1">
        <w:rPr>
          <w:rFonts w:eastAsia="Times New Roman"/>
          <w:sz w:val="21"/>
          <w:szCs w:val="21"/>
          <w:lang w:eastAsia="nl-NL"/>
        </w:rPr>
        <w:t xml:space="preserve"> Hier ontmoeten ze een echte molenaar, die hen alles laat zien over zijn werk op de molen.</w:t>
      </w:r>
    </w:p>
    <w:p w14:paraId="4195CB47" w14:textId="77777777" w:rsidR="00B12A2A" w:rsidRDefault="00B12A2A" w:rsidP="00B12A2A">
      <w:pPr>
        <w:rPr>
          <w:rFonts w:eastAsia="Times New Roman"/>
          <w:sz w:val="21"/>
          <w:szCs w:val="21"/>
          <w:lang w:eastAsia="nl-NL"/>
        </w:rPr>
      </w:pPr>
    </w:p>
    <w:p w14:paraId="2AA440D4" w14:textId="77777777" w:rsidR="00B12A2A" w:rsidRPr="00B12A2A" w:rsidRDefault="000365B1" w:rsidP="00B12A2A">
      <w:pPr>
        <w:rPr>
          <w:rFonts w:eastAsia="Times New Roman"/>
          <w:b/>
          <w:sz w:val="21"/>
          <w:szCs w:val="21"/>
          <w:lang w:eastAsia="nl-NL"/>
        </w:rPr>
      </w:pPr>
      <w:r>
        <w:rPr>
          <w:rFonts w:eastAsia="Times New Roman"/>
          <w:b/>
          <w:sz w:val="21"/>
          <w:szCs w:val="21"/>
          <w:lang w:eastAsia="nl-NL"/>
        </w:rPr>
        <w:t>Wat gaat er gebeuren bij de molen?</w:t>
      </w:r>
      <w:r w:rsidR="00B12A2A" w:rsidRPr="00B12A2A">
        <w:rPr>
          <w:rFonts w:eastAsia="Times New Roman"/>
          <w:b/>
          <w:sz w:val="21"/>
          <w:szCs w:val="21"/>
          <w:lang w:eastAsia="nl-NL"/>
        </w:rPr>
        <w:t xml:space="preserve"> </w:t>
      </w:r>
    </w:p>
    <w:p w14:paraId="7A57DD47" w14:textId="77777777" w:rsidR="00B12A2A" w:rsidRDefault="00B12A2A" w:rsidP="00B12A2A">
      <w:pPr>
        <w:rPr>
          <w:rFonts w:eastAsia="Times New Roman"/>
          <w:sz w:val="21"/>
          <w:szCs w:val="21"/>
          <w:lang w:eastAsia="nl-NL"/>
        </w:rPr>
      </w:pPr>
      <w:r w:rsidRPr="00B12A2A">
        <w:rPr>
          <w:rFonts w:eastAsia="Times New Roman"/>
          <w:sz w:val="21"/>
          <w:szCs w:val="21"/>
          <w:lang w:eastAsia="nl-NL"/>
        </w:rPr>
        <w:t xml:space="preserve">In de molen worden de leerlingen ontvangen door de molenaar. De groep wordt in tweeën gesplitst: de ene helft van de klas </w:t>
      </w:r>
      <w:r w:rsidR="000365B1">
        <w:rPr>
          <w:rFonts w:eastAsia="Times New Roman"/>
          <w:sz w:val="21"/>
          <w:szCs w:val="21"/>
          <w:lang w:eastAsia="nl-NL"/>
        </w:rPr>
        <w:t xml:space="preserve">krijgt een rondleiding door </w:t>
      </w:r>
      <w:r w:rsidRPr="00B12A2A">
        <w:rPr>
          <w:rFonts w:eastAsia="Times New Roman"/>
          <w:sz w:val="21"/>
          <w:szCs w:val="21"/>
          <w:lang w:eastAsia="nl-NL"/>
        </w:rPr>
        <w:t xml:space="preserve">de molen en de andere helft houdt zich bezig met opdrachten. Vervolgens worden de rollen omgedraaid. </w:t>
      </w:r>
    </w:p>
    <w:p w14:paraId="17D0EBF3" w14:textId="77777777" w:rsidR="00B12A2A" w:rsidRPr="00B12A2A" w:rsidRDefault="00B12A2A" w:rsidP="00B12A2A">
      <w:pPr>
        <w:rPr>
          <w:rFonts w:eastAsia="Times New Roman"/>
          <w:sz w:val="21"/>
          <w:szCs w:val="21"/>
          <w:lang w:eastAsia="nl-NL"/>
        </w:rPr>
      </w:pPr>
    </w:p>
    <w:p w14:paraId="44F88632" w14:textId="2B044C1C" w:rsidR="00B12A2A" w:rsidRPr="00B12A2A" w:rsidRDefault="00B12A2A" w:rsidP="00B12A2A">
      <w:pPr>
        <w:rPr>
          <w:rFonts w:eastAsia="Times New Roman"/>
          <w:b/>
          <w:sz w:val="21"/>
          <w:szCs w:val="21"/>
          <w:lang w:eastAsia="nl-NL"/>
        </w:rPr>
      </w:pPr>
      <w:r w:rsidRPr="00B12A2A">
        <w:rPr>
          <w:rFonts w:eastAsia="Times New Roman"/>
          <w:b/>
          <w:sz w:val="21"/>
          <w:szCs w:val="21"/>
          <w:lang w:eastAsia="nl-NL"/>
        </w:rPr>
        <w:t xml:space="preserve">Wat wordt er van </w:t>
      </w:r>
      <w:r w:rsidR="000365B1">
        <w:rPr>
          <w:rFonts w:eastAsia="Times New Roman"/>
          <w:b/>
          <w:sz w:val="21"/>
          <w:szCs w:val="21"/>
          <w:lang w:eastAsia="nl-NL"/>
        </w:rPr>
        <w:t>j</w:t>
      </w:r>
      <w:r w:rsidR="008B5EF6">
        <w:rPr>
          <w:rFonts w:eastAsia="Times New Roman"/>
          <w:b/>
          <w:sz w:val="21"/>
          <w:szCs w:val="21"/>
          <w:lang w:eastAsia="nl-NL"/>
        </w:rPr>
        <w:t>e</w:t>
      </w:r>
      <w:r w:rsidRPr="00B12A2A">
        <w:rPr>
          <w:rFonts w:eastAsia="Times New Roman"/>
          <w:b/>
          <w:sz w:val="21"/>
          <w:szCs w:val="21"/>
          <w:lang w:eastAsia="nl-NL"/>
        </w:rPr>
        <w:t xml:space="preserve"> verwacht?</w:t>
      </w:r>
    </w:p>
    <w:p w14:paraId="7DEF9A8D" w14:textId="509F5C55" w:rsidR="009B4159" w:rsidRDefault="003569F8">
      <w:pPr>
        <w:rPr>
          <w:rFonts w:eastAsia="Times New Roman"/>
          <w:sz w:val="21"/>
          <w:szCs w:val="21"/>
          <w:lang w:eastAsia="nl-NL"/>
        </w:rPr>
      </w:pPr>
      <w:r>
        <w:rPr>
          <w:rFonts w:eastAsia="Times New Roman"/>
          <w:sz w:val="21"/>
          <w:szCs w:val="21"/>
          <w:lang w:eastAsia="nl-NL"/>
        </w:rPr>
        <w:t>Je</w:t>
      </w:r>
      <w:r w:rsidR="00B12A2A" w:rsidRPr="00B12A2A">
        <w:rPr>
          <w:rFonts w:eastAsia="Times New Roman"/>
          <w:sz w:val="21"/>
          <w:szCs w:val="21"/>
          <w:lang w:eastAsia="nl-NL"/>
        </w:rPr>
        <w:t xml:space="preserve"> begeleidt de leerlingen tijdens de rondleiding </w:t>
      </w:r>
      <w:r w:rsidR="000B208B">
        <w:rPr>
          <w:rFonts w:eastAsia="Times New Roman"/>
          <w:sz w:val="21"/>
          <w:szCs w:val="21"/>
          <w:lang w:eastAsia="nl-NL"/>
        </w:rPr>
        <w:t>of bij het doen van de opdrachten</w:t>
      </w:r>
      <w:r w:rsidR="00B12A2A" w:rsidRPr="00B12A2A">
        <w:rPr>
          <w:rFonts w:eastAsia="Times New Roman"/>
          <w:sz w:val="21"/>
          <w:szCs w:val="21"/>
          <w:lang w:eastAsia="nl-NL"/>
        </w:rPr>
        <w:t xml:space="preserve">. </w:t>
      </w:r>
      <w:r>
        <w:rPr>
          <w:rFonts w:eastAsia="Times New Roman"/>
          <w:sz w:val="21"/>
          <w:szCs w:val="21"/>
          <w:lang w:eastAsia="nl-NL"/>
        </w:rPr>
        <w:t>Je</w:t>
      </w:r>
      <w:r w:rsidR="00B12A2A" w:rsidRPr="00B12A2A">
        <w:rPr>
          <w:rFonts w:eastAsia="Times New Roman"/>
          <w:sz w:val="21"/>
          <w:szCs w:val="21"/>
          <w:lang w:eastAsia="nl-NL"/>
        </w:rPr>
        <w:t xml:space="preserve"> ziet erop toe dat de leerlingen zich houden aan de regels</w:t>
      </w:r>
      <w:r w:rsidR="000B208B">
        <w:rPr>
          <w:rFonts w:eastAsia="Times New Roman"/>
          <w:sz w:val="21"/>
          <w:szCs w:val="21"/>
          <w:lang w:eastAsia="nl-NL"/>
        </w:rPr>
        <w:t xml:space="preserve"> en </w:t>
      </w:r>
      <w:r w:rsidR="000365B1">
        <w:rPr>
          <w:rFonts w:eastAsia="Times New Roman"/>
          <w:sz w:val="21"/>
          <w:szCs w:val="21"/>
          <w:lang w:eastAsia="nl-NL"/>
        </w:rPr>
        <w:t xml:space="preserve">bewaakt </w:t>
      </w:r>
      <w:r w:rsidR="000B208B">
        <w:rPr>
          <w:rFonts w:eastAsia="Times New Roman"/>
          <w:sz w:val="21"/>
          <w:szCs w:val="21"/>
          <w:lang w:eastAsia="nl-NL"/>
        </w:rPr>
        <w:t>de orde</w:t>
      </w:r>
      <w:r>
        <w:rPr>
          <w:rFonts w:eastAsia="Times New Roman"/>
          <w:sz w:val="21"/>
          <w:szCs w:val="21"/>
          <w:lang w:eastAsia="nl-NL"/>
        </w:rPr>
        <w:t xml:space="preserve"> en let op de veiligheid</w:t>
      </w:r>
      <w:r w:rsidR="00B12A2A" w:rsidRPr="00B12A2A">
        <w:rPr>
          <w:rFonts w:eastAsia="Times New Roman"/>
          <w:sz w:val="21"/>
          <w:szCs w:val="21"/>
          <w:lang w:eastAsia="nl-NL"/>
        </w:rPr>
        <w:t xml:space="preserve">. </w:t>
      </w:r>
      <w:r w:rsidR="008B5EF6">
        <w:rPr>
          <w:rFonts w:eastAsia="Times New Roman"/>
          <w:sz w:val="21"/>
          <w:szCs w:val="21"/>
          <w:lang w:eastAsia="nl-NL"/>
        </w:rPr>
        <w:t xml:space="preserve">Hier kun je het hele project bekijken: </w:t>
      </w:r>
      <w:hyperlink r:id="rId7" w:history="1">
        <w:r w:rsidR="008B5EF6" w:rsidRPr="00ED159F">
          <w:rPr>
            <w:rStyle w:val="Hyperlink"/>
            <w:rFonts w:eastAsia="Times New Roman"/>
            <w:sz w:val="21"/>
            <w:szCs w:val="21"/>
            <w:lang w:eastAsia="nl-NL"/>
          </w:rPr>
          <w:t>https://kunstcentraal.nl/projecten/wind-in-de-zeilen-soest/</w:t>
        </w:r>
      </w:hyperlink>
      <w:r w:rsidR="008B5EF6">
        <w:rPr>
          <w:rFonts w:eastAsia="Times New Roman"/>
          <w:sz w:val="21"/>
          <w:szCs w:val="21"/>
          <w:lang w:eastAsia="nl-NL"/>
        </w:rPr>
        <w:t xml:space="preserve">. Het bezoek aan de molen is les 3. </w:t>
      </w:r>
      <w:r w:rsidR="002B0C10">
        <w:rPr>
          <w:rFonts w:eastAsia="Times New Roman"/>
          <w:sz w:val="21"/>
          <w:szCs w:val="21"/>
          <w:lang w:eastAsia="nl-NL"/>
        </w:rPr>
        <w:t>Bekijk in elk geval alvast de instructie voor de schoolbegeleiders (zie volgende pagina).</w:t>
      </w:r>
    </w:p>
    <w:p w14:paraId="19E2020C" w14:textId="75162AC9" w:rsidR="008B5EF6" w:rsidRDefault="008B5EF6">
      <w:pPr>
        <w:rPr>
          <w:rFonts w:eastAsia="Times New Roman"/>
          <w:sz w:val="21"/>
          <w:szCs w:val="21"/>
          <w:lang w:eastAsia="nl-NL"/>
        </w:rPr>
      </w:pPr>
    </w:p>
    <w:p w14:paraId="6E74680A" w14:textId="02C82DC4" w:rsidR="008B5EF6" w:rsidRDefault="008B5EF6">
      <w:pPr>
        <w:rPr>
          <w:rFonts w:eastAsia="Times New Roman"/>
          <w:sz w:val="21"/>
          <w:szCs w:val="21"/>
          <w:lang w:eastAsia="nl-NL"/>
        </w:rPr>
      </w:pPr>
    </w:p>
    <w:p w14:paraId="54905B7E" w14:textId="77777777" w:rsidR="008B5EF6" w:rsidRDefault="008B5EF6">
      <w:pPr>
        <w:rPr>
          <w:rFonts w:eastAsia="Times New Roman"/>
          <w:sz w:val="21"/>
          <w:szCs w:val="21"/>
          <w:lang w:eastAsia="nl-NL"/>
        </w:rPr>
      </w:pPr>
    </w:p>
    <w:p w14:paraId="1D237A43" w14:textId="77777777" w:rsidR="008B5EF6" w:rsidRPr="008B5EF6" w:rsidRDefault="008B5EF6" w:rsidP="008B5EF6">
      <w:pPr>
        <w:rPr>
          <w:sz w:val="24"/>
          <w:szCs w:val="18"/>
        </w:rPr>
      </w:pPr>
      <w:bookmarkStart w:id="0" w:name="_Hlk506307528"/>
      <w:r w:rsidRPr="008B5EF6">
        <w:rPr>
          <w:b/>
          <w:i/>
          <w:sz w:val="24"/>
          <w:szCs w:val="18"/>
        </w:rPr>
        <w:t xml:space="preserve">Veel plezier en bedankt voor je medewerking! </w:t>
      </w:r>
    </w:p>
    <w:p w14:paraId="598DEA05" w14:textId="77777777" w:rsidR="008B5EF6" w:rsidRDefault="008B5EF6">
      <w:pPr>
        <w:rPr>
          <w:sz w:val="40"/>
        </w:rPr>
      </w:pPr>
      <w:r>
        <w:rPr>
          <w:sz w:val="40"/>
        </w:rPr>
        <w:br w:type="page"/>
      </w:r>
    </w:p>
    <w:p w14:paraId="45A44074" w14:textId="5A646BF1" w:rsidR="008B5EF6" w:rsidRPr="006640D5" w:rsidRDefault="008B5EF6" w:rsidP="008B5EF6">
      <w:pPr>
        <w:jc w:val="both"/>
        <w:rPr>
          <w:sz w:val="40"/>
        </w:rPr>
      </w:pPr>
      <w:r>
        <w:rPr>
          <w:noProof/>
          <w:sz w:val="40"/>
        </w:rPr>
        <w:lastRenderedPageBreak/>
        <w:drawing>
          <wp:anchor distT="0" distB="0" distL="114300" distR="114300" simplePos="0" relativeHeight="251665920" behindDoc="1" locked="0" layoutInCell="1" allowOverlap="1" wp14:anchorId="21765B0E" wp14:editId="548FF244">
            <wp:simplePos x="0" y="0"/>
            <wp:positionH relativeFrom="column">
              <wp:posOffset>2331085</wp:posOffset>
            </wp:positionH>
            <wp:positionV relativeFrom="paragraph">
              <wp:posOffset>0</wp:posOffset>
            </wp:positionV>
            <wp:extent cx="682625" cy="542290"/>
            <wp:effectExtent l="0" t="0" r="3175" b="0"/>
            <wp:wrapTight wrapText="bothSides">
              <wp:wrapPolygon edited="0">
                <wp:start x="0" y="0"/>
                <wp:lineTo x="0" y="20487"/>
                <wp:lineTo x="21098" y="20487"/>
                <wp:lineTo x="21098" y="0"/>
                <wp:lineTo x="0" y="0"/>
              </wp:wrapPolygon>
            </wp:wrapTight>
            <wp:docPr id="3" name="Afbeelding 3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872" behindDoc="1" locked="0" layoutInCell="1" allowOverlap="1" wp14:anchorId="314DEDCD" wp14:editId="15A895CF">
            <wp:simplePos x="0" y="0"/>
            <wp:positionH relativeFrom="column">
              <wp:posOffset>3413125</wp:posOffset>
            </wp:positionH>
            <wp:positionV relativeFrom="paragraph">
              <wp:posOffset>0</wp:posOffset>
            </wp:positionV>
            <wp:extent cx="1478280" cy="541020"/>
            <wp:effectExtent l="0" t="0" r="7620" b="0"/>
            <wp:wrapTight wrapText="bothSides">
              <wp:wrapPolygon edited="0">
                <wp:start x="5567" y="0"/>
                <wp:lineTo x="0" y="2282"/>
                <wp:lineTo x="0" y="20535"/>
                <wp:lineTo x="21433" y="20535"/>
                <wp:lineTo x="21433" y="3042"/>
                <wp:lineTo x="6959" y="0"/>
                <wp:lineTo x="5567" y="0"/>
              </wp:wrapPolygon>
            </wp:wrapTight>
            <wp:docPr id="25" name="Afbeelding 25" descr="De Windho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 Windhon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40"/>
        </w:rPr>
        <w:drawing>
          <wp:anchor distT="0" distB="0" distL="114300" distR="114300" simplePos="0" relativeHeight="251664896" behindDoc="1" locked="0" layoutInCell="1" allowOverlap="1" wp14:anchorId="7F87F2D9" wp14:editId="1D7C6812">
            <wp:simplePos x="0" y="0"/>
            <wp:positionH relativeFrom="column">
              <wp:posOffset>1081405</wp:posOffset>
            </wp:positionH>
            <wp:positionV relativeFrom="paragraph">
              <wp:posOffset>0</wp:posOffset>
            </wp:positionV>
            <wp:extent cx="939165" cy="579120"/>
            <wp:effectExtent l="0" t="0" r="0" b="0"/>
            <wp:wrapTight wrapText="bothSides">
              <wp:wrapPolygon edited="0">
                <wp:start x="0" y="0"/>
                <wp:lineTo x="0" y="20605"/>
                <wp:lineTo x="21030" y="20605"/>
                <wp:lineTo x="21030" y="0"/>
                <wp:lineTo x="0" y="0"/>
              </wp:wrapPolygon>
            </wp:wrapTight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bookmarkEnd w:id="0"/>
    <w:p w14:paraId="49496A12" w14:textId="77777777" w:rsidR="008B5EF6" w:rsidRDefault="008B5EF6" w:rsidP="008B5EF6">
      <w:pPr>
        <w:rPr>
          <w:sz w:val="40"/>
        </w:rPr>
      </w:pPr>
      <w:r>
        <w:rPr>
          <w:sz w:val="40"/>
        </w:rPr>
        <w:tab/>
      </w:r>
    </w:p>
    <w:p w14:paraId="20771CC4" w14:textId="77777777" w:rsidR="008B5EF6" w:rsidRDefault="008B5EF6" w:rsidP="008B5EF6">
      <w:pPr>
        <w:rPr>
          <w:sz w:val="40"/>
        </w:rPr>
      </w:pPr>
    </w:p>
    <w:p w14:paraId="14975815" w14:textId="77777777" w:rsidR="008B5EF6" w:rsidRPr="00437365" w:rsidRDefault="008B5EF6" w:rsidP="008B5EF6">
      <w:pPr>
        <w:rPr>
          <w:sz w:val="40"/>
        </w:rPr>
      </w:pPr>
      <w:r w:rsidRPr="00437365">
        <w:rPr>
          <w:sz w:val="40"/>
        </w:rPr>
        <w:t>Instructie opdrachtencircuit</w:t>
      </w:r>
      <w:r>
        <w:rPr>
          <w:sz w:val="40"/>
        </w:rPr>
        <w:t xml:space="preserve"> </w:t>
      </w:r>
      <w:r w:rsidRPr="00437365">
        <w:rPr>
          <w:sz w:val="40"/>
        </w:rPr>
        <w:t xml:space="preserve">voor </w:t>
      </w:r>
      <w:r>
        <w:rPr>
          <w:sz w:val="40"/>
        </w:rPr>
        <w:t>school</w:t>
      </w:r>
      <w:r w:rsidRPr="00437365">
        <w:rPr>
          <w:sz w:val="40"/>
        </w:rPr>
        <w:t>begeleiders</w:t>
      </w:r>
    </w:p>
    <w:p w14:paraId="0D1ADF0B" w14:textId="77777777" w:rsidR="008B5EF6" w:rsidRDefault="008B5EF6" w:rsidP="008B5EF6">
      <w:pPr>
        <w:rPr>
          <w:i/>
          <w:sz w:val="28"/>
        </w:rPr>
      </w:pPr>
    </w:p>
    <w:p w14:paraId="5AEB726D" w14:textId="77777777" w:rsidR="008B5EF6" w:rsidRPr="00B50A76" w:rsidRDefault="008B5EF6" w:rsidP="008B5EF6">
      <w:pPr>
        <w:pStyle w:val="Lijstalinea"/>
        <w:numPr>
          <w:ilvl w:val="0"/>
          <w:numId w:val="2"/>
        </w:numPr>
        <w:spacing w:before="240"/>
        <w:rPr>
          <w:rFonts w:ascii="Arial" w:hAnsi="Arial" w:cs="Arial"/>
          <w:sz w:val="28"/>
        </w:rPr>
      </w:pPr>
      <w:r w:rsidRPr="00B50A76">
        <w:rPr>
          <w:rFonts w:ascii="Arial" w:hAnsi="Arial" w:cs="Arial"/>
          <w:sz w:val="28"/>
        </w:rPr>
        <w:t xml:space="preserve">Geef elk groepje de opdrachten, een klembord en een potlood mee. Geef ieder groepje een nummer van 1 t/m 5. Groep 1 begint met opdracht 1, groep 2 met opdracht 2, enz. </w:t>
      </w:r>
      <w:r>
        <w:rPr>
          <w:rFonts w:ascii="Arial" w:hAnsi="Arial" w:cs="Arial"/>
          <w:sz w:val="28"/>
        </w:rPr>
        <w:t>(</w:t>
      </w:r>
      <w:r w:rsidRPr="00B50A76">
        <w:rPr>
          <w:rFonts w:ascii="Arial" w:hAnsi="Arial" w:cs="Arial"/>
          <w:sz w:val="28"/>
        </w:rPr>
        <w:t>Bovenaan de opdracht staat of je die binnen of buiten doet.</w:t>
      </w:r>
      <w:r>
        <w:rPr>
          <w:rFonts w:ascii="Arial" w:hAnsi="Arial" w:cs="Arial"/>
          <w:sz w:val="28"/>
        </w:rPr>
        <w:t>)</w:t>
      </w:r>
    </w:p>
    <w:p w14:paraId="159199BD" w14:textId="77777777" w:rsidR="008B5EF6" w:rsidRPr="00437365" w:rsidRDefault="008B5EF6" w:rsidP="008B5EF6">
      <w:pPr>
        <w:pStyle w:val="Lijstalinea"/>
        <w:numPr>
          <w:ilvl w:val="0"/>
          <w:numId w:val="2"/>
        </w:numPr>
        <w:rPr>
          <w:rFonts w:ascii="Arial" w:hAnsi="Arial" w:cs="Arial"/>
          <w:sz w:val="28"/>
        </w:rPr>
      </w:pPr>
      <w:r w:rsidRPr="00437365">
        <w:rPr>
          <w:rFonts w:ascii="Arial" w:hAnsi="Arial" w:cs="Arial"/>
          <w:sz w:val="28"/>
        </w:rPr>
        <w:t>Zorg dat er minimaal één begeleider binnen en één begeleider buiten is, die toezicht houdt en leerlingen zo nodig corrigeert.</w:t>
      </w:r>
    </w:p>
    <w:p w14:paraId="0DC3AED8" w14:textId="77777777" w:rsidR="008B5EF6" w:rsidRPr="00437365" w:rsidRDefault="008B5EF6" w:rsidP="008B5EF6">
      <w:pPr>
        <w:pStyle w:val="Lijstalinea"/>
        <w:numPr>
          <w:ilvl w:val="0"/>
          <w:numId w:val="2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Laat de groepjes steeds </w:t>
      </w:r>
      <w:r w:rsidRPr="00437365">
        <w:rPr>
          <w:rFonts w:ascii="Arial" w:hAnsi="Arial" w:cs="Arial"/>
          <w:sz w:val="28"/>
        </w:rPr>
        <w:t xml:space="preserve">na </w:t>
      </w:r>
      <w:r>
        <w:rPr>
          <w:rFonts w:ascii="Arial" w:hAnsi="Arial" w:cs="Arial"/>
          <w:sz w:val="28"/>
        </w:rPr>
        <w:t>7</w:t>
      </w:r>
      <w:r w:rsidRPr="00437365">
        <w:rPr>
          <w:rFonts w:ascii="Arial" w:hAnsi="Arial" w:cs="Arial"/>
          <w:sz w:val="28"/>
        </w:rPr>
        <w:t xml:space="preserve"> minuten </w:t>
      </w:r>
      <w:r>
        <w:rPr>
          <w:rFonts w:ascii="Arial" w:hAnsi="Arial" w:cs="Arial"/>
          <w:sz w:val="28"/>
        </w:rPr>
        <w:t xml:space="preserve">naar de volgende opdracht gaan. Je kunt daarvoor de bel gebruiken. </w:t>
      </w:r>
    </w:p>
    <w:p w14:paraId="27175D60" w14:textId="77777777" w:rsidR="008B5EF6" w:rsidRDefault="008B5EF6" w:rsidP="008B5EF6">
      <w:pPr>
        <w:pStyle w:val="Lijstalinea"/>
        <w:numPr>
          <w:ilvl w:val="0"/>
          <w:numId w:val="2"/>
        </w:numPr>
        <w:rPr>
          <w:rFonts w:ascii="Arial" w:hAnsi="Arial" w:cs="Arial"/>
          <w:sz w:val="28"/>
        </w:rPr>
      </w:pPr>
      <w:r w:rsidRPr="00D711B5">
        <w:rPr>
          <w:rFonts w:ascii="Arial" w:hAnsi="Arial" w:cs="Arial"/>
          <w:i/>
          <w:sz w:val="28"/>
        </w:rPr>
        <w:t>Als er tijd voor is</w:t>
      </w:r>
      <w:r>
        <w:rPr>
          <w:rFonts w:ascii="Arial" w:hAnsi="Arial" w:cs="Arial"/>
          <w:i/>
          <w:sz w:val="28"/>
        </w:rPr>
        <w:t xml:space="preserve"> (anders kan dit ook op school)</w:t>
      </w:r>
      <w:r w:rsidRPr="00437365">
        <w:rPr>
          <w:rFonts w:ascii="Arial" w:hAnsi="Arial" w:cs="Arial"/>
          <w:sz w:val="28"/>
        </w:rPr>
        <w:t xml:space="preserve">: </w:t>
      </w:r>
      <w:r>
        <w:rPr>
          <w:rFonts w:ascii="Arial" w:hAnsi="Arial" w:cs="Arial"/>
          <w:sz w:val="28"/>
        </w:rPr>
        <w:t xml:space="preserve">check per groepje de antwoorden. Voor elke goed gemaakte opdracht </w:t>
      </w:r>
      <w:r w:rsidRPr="00437365">
        <w:rPr>
          <w:rFonts w:ascii="Arial" w:hAnsi="Arial" w:cs="Arial"/>
          <w:sz w:val="28"/>
        </w:rPr>
        <w:t>krijgt het groepje een punt. Voor bijzondere antwoorden kunnen bonuspunten worden uitgedeeld.</w:t>
      </w:r>
      <w:r>
        <w:rPr>
          <w:rFonts w:ascii="Arial" w:hAnsi="Arial" w:cs="Arial"/>
          <w:sz w:val="28"/>
        </w:rPr>
        <w:t xml:space="preserve"> </w:t>
      </w:r>
      <w:r w:rsidRPr="00437365">
        <w:rPr>
          <w:rFonts w:ascii="Arial" w:hAnsi="Arial" w:cs="Arial"/>
          <w:sz w:val="28"/>
        </w:rPr>
        <w:t xml:space="preserve">Welk groepje </w:t>
      </w:r>
      <w:r>
        <w:rPr>
          <w:rFonts w:ascii="Arial" w:hAnsi="Arial" w:cs="Arial"/>
          <w:sz w:val="28"/>
        </w:rPr>
        <w:t xml:space="preserve">heeft </w:t>
      </w:r>
      <w:r w:rsidRPr="00437365">
        <w:rPr>
          <w:rFonts w:ascii="Arial" w:hAnsi="Arial" w:cs="Arial"/>
          <w:sz w:val="28"/>
        </w:rPr>
        <w:t>de meeste punten?</w:t>
      </w:r>
    </w:p>
    <w:p w14:paraId="4665FB99" w14:textId="77777777" w:rsidR="008B5EF6" w:rsidRDefault="008B5EF6" w:rsidP="008B5EF6">
      <w:pPr>
        <w:pStyle w:val="Lijstalinea"/>
        <w:numPr>
          <w:ilvl w:val="0"/>
          <w:numId w:val="2"/>
        </w:numPr>
        <w:rPr>
          <w:rFonts w:ascii="Arial" w:hAnsi="Arial" w:cs="Arial"/>
          <w:sz w:val="28"/>
        </w:rPr>
      </w:pPr>
      <w:bookmarkStart w:id="1" w:name="_Hlk506307111"/>
      <w:r>
        <w:rPr>
          <w:rFonts w:ascii="Arial" w:hAnsi="Arial" w:cs="Arial"/>
          <w:sz w:val="28"/>
        </w:rPr>
        <w:t>Neem aan het eind de klemborden en potloden weer in. Lever deze met de bel weer in bij de molenvrijwilligers.</w:t>
      </w:r>
    </w:p>
    <w:bookmarkEnd w:id="1"/>
    <w:p w14:paraId="5172009C" w14:textId="77777777" w:rsidR="008B5EF6" w:rsidRDefault="008B5EF6" w:rsidP="008B5EF6">
      <w:pPr>
        <w:rPr>
          <w:i/>
          <w:sz w:val="28"/>
        </w:rPr>
      </w:pPr>
      <w:r w:rsidRPr="006F0645">
        <w:rPr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6944" behindDoc="0" locked="0" layoutInCell="1" allowOverlap="1" wp14:anchorId="48B12A1E" wp14:editId="4FA9A7D9">
                <wp:simplePos x="0" y="0"/>
                <wp:positionH relativeFrom="column">
                  <wp:posOffset>456565</wp:posOffset>
                </wp:positionH>
                <wp:positionV relativeFrom="paragraph">
                  <wp:posOffset>302260</wp:posOffset>
                </wp:positionV>
                <wp:extent cx="5295900" cy="1394460"/>
                <wp:effectExtent l="0" t="0" r="19050" b="1524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139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CCEFE5" w14:textId="77777777" w:rsidR="008B5EF6" w:rsidRPr="006F0645" w:rsidRDefault="008B5EF6" w:rsidP="008B5EF6">
                            <w:pPr>
                              <w:rPr>
                                <w:i/>
                                <w:sz w:val="24"/>
                              </w:rPr>
                            </w:pPr>
                            <w:r w:rsidRPr="006F0645">
                              <w:rPr>
                                <w:i/>
                                <w:sz w:val="24"/>
                              </w:rPr>
                              <w:t xml:space="preserve">Zorg ervoor dat de leerlingen </w:t>
                            </w:r>
                          </w:p>
                          <w:p w14:paraId="4F1BD3FF" w14:textId="77777777" w:rsidR="008B5EF6" w:rsidRPr="006F0645" w:rsidRDefault="008B5EF6" w:rsidP="008B5EF6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i/>
                                <w:sz w:val="24"/>
                                <w:szCs w:val="20"/>
                              </w:rPr>
                            </w:pPr>
                            <w:r w:rsidRPr="006F0645">
                              <w:rPr>
                                <w:rFonts w:ascii="Arial" w:hAnsi="Arial" w:cs="Arial"/>
                                <w:i/>
                                <w:sz w:val="24"/>
                                <w:szCs w:val="20"/>
                              </w:rPr>
                              <w:t xml:space="preserve">niet op het terrein van de Molenkamer komen </w:t>
                            </w:r>
                          </w:p>
                          <w:p w14:paraId="79A0B320" w14:textId="77777777" w:rsidR="008B5EF6" w:rsidRPr="006F0645" w:rsidRDefault="008B5EF6" w:rsidP="008B5EF6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i/>
                                <w:sz w:val="24"/>
                                <w:szCs w:val="20"/>
                              </w:rPr>
                            </w:pPr>
                            <w:r w:rsidRPr="006F0645">
                              <w:rPr>
                                <w:rFonts w:ascii="Arial" w:hAnsi="Arial" w:cs="Arial"/>
                                <w:i/>
                                <w:sz w:val="24"/>
                                <w:szCs w:val="20"/>
                              </w:rPr>
                              <w:t>niet op de taluds (schuine kanten van het grasveld) komen</w:t>
                            </w:r>
                          </w:p>
                          <w:p w14:paraId="2504DC7F" w14:textId="77777777" w:rsidR="008B5EF6" w:rsidRPr="006F0645" w:rsidRDefault="008B5EF6" w:rsidP="008B5EF6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i/>
                                <w:sz w:val="24"/>
                                <w:szCs w:val="20"/>
                              </w:rPr>
                            </w:pPr>
                            <w:r w:rsidRPr="006F0645">
                              <w:rPr>
                                <w:rFonts w:ascii="Arial" w:hAnsi="Arial" w:cs="Arial"/>
                                <w:i/>
                                <w:sz w:val="24"/>
                                <w:szCs w:val="20"/>
                              </w:rPr>
                              <w:t>niet op de met kettingen afgezette gedeelten onder de molen komen</w:t>
                            </w:r>
                          </w:p>
                          <w:p w14:paraId="468BB001" w14:textId="77777777" w:rsidR="008B5EF6" w:rsidRPr="006F0645" w:rsidRDefault="008B5EF6" w:rsidP="008B5EF6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i/>
                                <w:sz w:val="24"/>
                                <w:szCs w:val="20"/>
                              </w:rPr>
                            </w:pPr>
                            <w:r w:rsidRPr="006F0645">
                              <w:rPr>
                                <w:rFonts w:ascii="Arial" w:hAnsi="Arial" w:cs="Arial"/>
                                <w:i/>
                                <w:sz w:val="24"/>
                                <w:szCs w:val="20"/>
                              </w:rPr>
                              <w:t>niet door de bloemperken lopen</w:t>
                            </w:r>
                          </w:p>
                          <w:p w14:paraId="77EBF538" w14:textId="77777777" w:rsidR="008B5EF6" w:rsidRDefault="008B5EF6" w:rsidP="008B5EF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B12A1E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35.95pt;margin-top:23.8pt;width:417pt;height:109.8pt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">
                <v:textbox>
                  <w:txbxContent>
                    <w:p w14:paraId="16CCEFE5" w14:textId="77777777" w:rsidR="008B5EF6" w:rsidRPr="006F0645" w:rsidRDefault="008B5EF6" w:rsidP="008B5EF6">
                      <w:pPr>
                        <w:rPr>
                          <w:i/>
                          <w:sz w:val="24"/>
                        </w:rPr>
                      </w:pPr>
                      <w:r w:rsidRPr="006F0645">
                        <w:rPr>
                          <w:i/>
                          <w:sz w:val="24"/>
                        </w:rPr>
                        <w:t xml:space="preserve">Zorg ervoor dat de leerlingen </w:t>
                      </w:r>
                    </w:p>
                    <w:p w14:paraId="4F1BD3FF" w14:textId="77777777" w:rsidR="008B5EF6" w:rsidRPr="006F0645" w:rsidRDefault="008B5EF6" w:rsidP="008B5EF6">
                      <w:pPr>
                        <w:pStyle w:val="Lijstaline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i/>
                          <w:sz w:val="24"/>
                          <w:szCs w:val="20"/>
                        </w:rPr>
                      </w:pPr>
                      <w:r w:rsidRPr="006F0645">
                        <w:rPr>
                          <w:rFonts w:ascii="Arial" w:hAnsi="Arial" w:cs="Arial"/>
                          <w:i/>
                          <w:sz w:val="24"/>
                          <w:szCs w:val="20"/>
                        </w:rPr>
                        <w:t xml:space="preserve">niet op het terrein van de Molenkamer komen </w:t>
                      </w:r>
                    </w:p>
                    <w:p w14:paraId="79A0B320" w14:textId="77777777" w:rsidR="008B5EF6" w:rsidRPr="006F0645" w:rsidRDefault="008B5EF6" w:rsidP="008B5EF6">
                      <w:pPr>
                        <w:pStyle w:val="Lijstaline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i/>
                          <w:sz w:val="24"/>
                          <w:szCs w:val="20"/>
                        </w:rPr>
                      </w:pPr>
                      <w:r w:rsidRPr="006F0645">
                        <w:rPr>
                          <w:rFonts w:ascii="Arial" w:hAnsi="Arial" w:cs="Arial"/>
                          <w:i/>
                          <w:sz w:val="24"/>
                          <w:szCs w:val="20"/>
                        </w:rPr>
                        <w:t>niet op de taluds (schuine kanten van het grasveld) komen</w:t>
                      </w:r>
                    </w:p>
                    <w:p w14:paraId="2504DC7F" w14:textId="77777777" w:rsidR="008B5EF6" w:rsidRPr="006F0645" w:rsidRDefault="008B5EF6" w:rsidP="008B5EF6">
                      <w:pPr>
                        <w:pStyle w:val="Lijstaline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i/>
                          <w:sz w:val="24"/>
                          <w:szCs w:val="20"/>
                        </w:rPr>
                      </w:pPr>
                      <w:r w:rsidRPr="006F0645">
                        <w:rPr>
                          <w:rFonts w:ascii="Arial" w:hAnsi="Arial" w:cs="Arial"/>
                          <w:i/>
                          <w:sz w:val="24"/>
                          <w:szCs w:val="20"/>
                        </w:rPr>
                        <w:t>niet op de met kettingen afgezette gedeelten onder de molen komen</w:t>
                      </w:r>
                    </w:p>
                    <w:p w14:paraId="468BB001" w14:textId="77777777" w:rsidR="008B5EF6" w:rsidRPr="006F0645" w:rsidRDefault="008B5EF6" w:rsidP="008B5EF6">
                      <w:pPr>
                        <w:pStyle w:val="Lijstaline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i/>
                          <w:sz w:val="24"/>
                          <w:szCs w:val="20"/>
                        </w:rPr>
                      </w:pPr>
                      <w:r w:rsidRPr="006F0645">
                        <w:rPr>
                          <w:rFonts w:ascii="Arial" w:hAnsi="Arial" w:cs="Arial"/>
                          <w:i/>
                          <w:sz w:val="24"/>
                          <w:szCs w:val="20"/>
                        </w:rPr>
                        <w:t>niet door de bloemperken lopen</w:t>
                      </w:r>
                    </w:p>
                    <w:p w14:paraId="77EBF538" w14:textId="77777777" w:rsidR="008B5EF6" w:rsidRDefault="008B5EF6" w:rsidP="008B5EF6"/>
                  </w:txbxContent>
                </v:textbox>
                <w10:wrap type="square"/>
              </v:shape>
            </w:pict>
          </mc:Fallback>
        </mc:AlternateContent>
      </w:r>
    </w:p>
    <w:p w14:paraId="1D8E4D52" w14:textId="77777777" w:rsidR="008B5EF6" w:rsidRDefault="008B5EF6" w:rsidP="008B5EF6">
      <w:pPr>
        <w:pStyle w:val="Lijstalinea"/>
        <w:rPr>
          <w:rFonts w:ascii="Arial" w:hAnsi="Arial" w:cs="Arial"/>
          <w:i/>
          <w:sz w:val="28"/>
        </w:rPr>
      </w:pPr>
    </w:p>
    <w:p w14:paraId="773904CC" w14:textId="77777777" w:rsidR="008B5EF6" w:rsidRDefault="008B5EF6" w:rsidP="008B5EF6">
      <w:pPr>
        <w:pStyle w:val="Lijstalinea"/>
        <w:rPr>
          <w:rFonts w:ascii="Arial" w:hAnsi="Arial" w:cs="Arial"/>
          <w:i/>
          <w:sz w:val="28"/>
        </w:rPr>
      </w:pPr>
    </w:p>
    <w:p w14:paraId="617A0749" w14:textId="77777777" w:rsidR="008B5EF6" w:rsidRPr="00452B9A" w:rsidRDefault="008B5EF6" w:rsidP="008B5EF6">
      <w:pPr>
        <w:rPr>
          <w:sz w:val="28"/>
        </w:rPr>
      </w:pPr>
      <w:r w:rsidRPr="00452B9A">
        <w:rPr>
          <w:b/>
          <w:i/>
          <w:sz w:val="28"/>
        </w:rPr>
        <w:t xml:space="preserve">Veel plezier en bedankt voor je medewerking! </w:t>
      </w:r>
    </w:p>
    <w:p w14:paraId="6DC54C02" w14:textId="77777777" w:rsidR="008B5EF6" w:rsidRPr="008B5EF6" w:rsidRDefault="008B5EF6">
      <w:pPr>
        <w:rPr>
          <w:rFonts w:eastAsia="Times New Roman"/>
          <w:sz w:val="21"/>
          <w:szCs w:val="21"/>
          <w:lang w:eastAsia="nl-NL"/>
        </w:rPr>
      </w:pPr>
    </w:p>
    <w:sectPr w:rsidR="008B5EF6" w:rsidRPr="008B5E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4D5C06"/>
    <w:multiLevelType w:val="hybridMultilevel"/>
    <w:tmpl w:val="5178F6DE"/>
    <w:lvl w:ilvl="0" w:tplc="A06A9ED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954910"/>
    <w:multiLevelType w:val="hybridMultilevel"/>
    <w:tmpl w:val="6F6015A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A2A"/>
    <w:rsid w:val="000365B1"/>
    <w:rsid w:val="000B208B"/>
    <w:rsid w:val="00162667"/>
    <w:rsid w:val="002B0C10"/>
    <w:rsid w:val="003569F8"/>
    <w:rsid w:val="004B67FB"/>
    <w:rsid w:val="00651A51"/>
    <w:rsid w:val="007B348F"/>
    <w:rsid w:val="008B5EF6"/>
    <w:rsid w:val="009B4159"/>
    <w:rsid w:val="00AC5C8E"/>
    <w:rsid w:val="00B12A2A"/>
    <w:rsid w:val="00B377B4"/>
    <w:rsid w:val="00F0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EA732"/>
  <w15:docId w15:val="{17C7A03C-E2B5-462C-BC1B-9E960EA7F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12A2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12A2A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162667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62667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62667"/>
    <w:rPr>
      <w:color w:val="800080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8B5EF6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58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1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6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8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7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kunstcentraal.nl/projecten/wind-in-de-zeilen-soest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428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 Heurneman</dc:creator>
  <cp:lastModifiedBy>Mieke Heurneman</cp:lastModifiedBy>
  <cp:revision>4</cp:revision>
  <cp:lastPrinted>2016-11-14T11:06:00Z</cp:lastPrinted>
  <dcterms:created xsi:type="dcterms:W3CDTF">2022-02-24T08:59:00Z</dcterms:created>
  <dcterms:modified xsi:type="dcterms:W3CDTF">2023-03-02T13:55:00Z</dcterms:modified>
</cp:coreProperties>
</file>