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6E20" w14:textId="77239011" w:rsidR="00CB27EB" w:rsidRPr="00CB27EB" w:rsidRDefault="00DB005E" w:rsidP="00CB27EB">
      <w:pPr>
        <w:spacing w:after="0" w:line="260" w:lineRule="exact"/>
        <w:rPr>
          <w:rFonts w:ascii="Arial" w:eastAsia="Kozuka Gothic Std H" w:hAnsi="Arial" w:cs="Arial"/>
          <w:bCs/>
          <w:spacing w:val="6"/>
          <w:sz w:val="26"/>
          <w:szCs w:val="32"/>
          <w:lang w:eastAsia="nl-NL"/>
        </w:rPr>
      </w:pPr>
      <w:bookmarkStart w:id="0" w:name="_Toc179881239"/>
      <w:r>
        <w:rPr>
          <w:rFonts w:ascii="Arial" w:eastAsia="Kozuka Gothic Std H" w:hAnsi="Arial" w:cs="Arial"/>
          <w:bCs/>
          <w:noProof/>
          <w:spacing w:val="6"/>
          <w:sz w:val="26"/>
          <w:szCs w:val="32"/>
          <w:lang w:eastAsia="nl-NL"/>
        </w:rPr>
        <w:drawing>
          <wp:anchor distT="0" distB="0" distL="114300" distR="114300" simplePos="0" relativeHeight="251658240" behindDoc="0" locked="0" layoutInCell="1" allowOverlap="1" wp14:anchorId="7E1B054C" wp14:editId="2219485A">
            <wp:simplePos x="0" y="0"/>
            <wp:positionH relativeFrom="column">
              <wp:posOffset>4053205</wp:posOffset>
            </wp:positionH>
            <wp:positionV relativeFrom="paragraph">
              <wp:posOffset>6985</wp:posOffset>
            </wp:positionV>
            <wp:extent cx="609600" cy="450850"/>
            <wp:effectExtent l="0" t="0" r="0" b="6350"/>
            <wp:wrapThrough wrapText="bothSides">
              <wp:wrapPolygon edited="0">
                <wp:start x="0" y="0"/>
                <wp:lineTo x="0" y="20992"/>
                <wp:lineTo x="20925" y="20992"/>
                <wp:lineTo x="2092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450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Kozuka Gothic Std H" w:hAnsi="Arial" w:cs="Arial"/>
          <w:bCs/>
          <w:noProof/>
          <w:spacing w:val="6"/>
          <w:sz w:val="26"/>
          <w:szCs w:val="32"/>
          <w:lang w:eastAsia="nl-NL"/>
        </w:rPr>
        <w:drawing>
          <wp:anchor distT="0" distB="0" distL="114300" distR="114300" simplePos="0" relativeHeight="251657216" behindDoc="0" locked="0" layoutInCell="1" allowOverlap="1" wp14:anchorId="1CA79321" wp14:editId="1762DA44">
            <wp:simplePos x="0" y="0"/>
            <wp:positionH relativeFrom="column">
              <wp:posOffset>4822825</wp:posOffset>
            </wp:positionH>
            <wp:positionV relativeFrom="paragraph">
              <wp:posOffset>6985</wp:posOffset>
            </wp:positionV>
            <wp:extent cx="1061085" cy="475615"/>
            <wp:effectExtent l="0" t="0" r="5715" b="635"/>
            <wp:wrapThrough wrapText="bothSides">
              <wp:wrapPolygon edited="0">
                <wp:start x="0" y="0"/>
                <wp:lineTo x="0" y="20764"/>
                <wp:lineTo x="21329" y="20764"/>
                <wp:lineTo x="2132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475615"/>
                    </a:xfrm>
                    <a:prstGeom prst="rect">
                      <a:avLst/>
                    </a:prstGeom>
                    <a:noFill/>
                  </pic:spPr>
                </pic:pic>
              </a:graphicData>
            </a:graphic>
            <wp14:sizeRelH relativeFrom="page">
              <wp14:pctWidth>0</wp14:pctWidth>
            </wp14:sizeRelH>
            <wp14:sizeRelV relativeFrom="page">
              <wp14:pctHeight>0</wp14:pctHeight>
            </wp14:sizeRelV>
          </wp:anchor>
        </w:drawing>
      </w:r>
    </w:p>
    <w:p w14:paraId="1CB0C068" w14:textId="18CFCE21" w:rsidR="00CB27EB" w:rsidRPr="00CB27EB" w:rsidRDefault="00CB27EB" w:rsidP="00CB27EB">
      <w:pPr>
        <w:spacing w:after="0" w:line="260" w:lineRule="exact"/>
        <w:rPr>
          <w:rFonts w:ascii="Arial" w:eastAsia="Kozuka Gothic Std H" w:hAnsi="Arial" w:cs="Arial"/>
          <w:bCs/>
          <w:spacing w:val="6"/>
          <w:sz w:val="26"/>
          <w:szCs w:val="32"/>
          <w:lang w:eastAsia="nl-NL"/>
        </w:rPr>
      </w:pPr>
    </w:p>
    <w:p w14:paraId="43D21625" w14:textId="77777777" w:rsidR="00CB27EB" w:rsidRPr="00CB27EB" w:rsidRDefault="00CB27EB" w:rsidP="00CB27EB">
      <w:pPr>
        <w:spacing w:after="0" w:line="260" w:lineRule="exact"/>
        <w:rPr>
          <w:rFonts w:ascii="Arial" w:eastAsia="Kozuka Gothic Std H" w:hAnsi="Arial" w:cs="Arial"/>
          <w:bCs/>
          <w:spacing w:val="6"/>
          <w:sz w:val="20"/>
          <w:szCs w:val="20"/>
          <w:lang w:eastAsia="nl-NL"/>
        </w:rPr>
      </w:pPr>
      <w:r w:rsidRPr="00CB27EB">
        <w:rPr>
          <w:rFonts w:ascii="Arial" w:eastAsia="Kozuka Gothic Std H" w:hAnsi="Arial" w:cs="Arial"/>
          <w:bCs/>
          <w:spacing w:val="6"/>
          <w:sz w:val="20"/>
          <w:szCs w:val="20"/>
          <w:lang w:eastAsia="nl-NL"/>
        </w:rPr>
        <w:t xml:space="preserve">Beste begeleider, </w:t>
      </w:r>
    </w:p>
    <w:p w14:paraId="6DA86467" w14:textId="77777777" w:rsidR="00CB27EB" w:rsidRPr="00CB27EB" w:rsidRDefault="00CB27EB" w:rsidP="00CB27EB">
      <w:pPr>
        <w:spacing w:after="0" w:line="260" w:lineRule="exact"/>
        <w:rPr>
          <w:rFonts w:ascii="Arial" w:eastAsia="Kozuka Gothic Std H" w:hAnsi="Arial" w:cs="Arial"/>
          <w:bCs/>
          <w:spacing w:val="6"/>
          <w:sz w:val="20"/>
          <w:szCs w:val="20"/>
          <w:lang w:eastAsia="nl-NL"/>
        </w:rPr>
      </w:pPr>
    </w:p>
    <w:p w14:paraId="7020B0E3" w14:textId="77777777" w:rsidR="00CB27EB" w:rsidRPr="00CB27EB" w:rsidRDefault="00CB27EB" w:rsidP="00CB27EB">
      <w:pPr>
        <w:spacing w:after="0" w:line="260" w:lineRule="exact"/>
        <w:rPr>
          <w:rFonts w:ascii="Arial" w:eastAsia="Kozuka Gothic Std H" w:hAnsi="Arial" w:cs="Arial"/>
          <w:bCs/>
          <w:spacing w:val="6"/>
          <w:sz w:val="20"/>
          <w:szCs w:val="20"/>
          <w:lang w:eastAsia="nl-NL"/>
        </w:rPr>
      </w:pPr>
    </w:p>
    <w:p w14:paraId="2B82CA3E" w14:textId="25763A99" w:rsidR="00682CA5" w:rsidRPr="00CB27EB" w:rsidRDefault="00CB27EB" w:rsidP="00682CA5">
      <w:pPr>
        <w:spacing w:after="0" w:line="260" w:lineRule="exact"/>
        <w:rPr>
          <w:rFonts w:ascii="Arial" w:eastAsia="Kozuka Gothic Std R" w:hAnsi="Arial" w:cs="Arial"/>
          <w:spacing w:val="6"/>
          <w:sz w:val="20"/>
          <w:szCs w:val="20"/>
          <w:lang w:eastAsia="nl-NL"/>
        </w:rPr>
      </w:pPr>
      <w:r w:rsidRPr="00CB27EB">
        <w:rPr>
          <w:rFonts w:ascii="Arial" w:eastAsia="Kozuka Gothic Std H" w:hAnsi="Arial" w:cs="Arial"/>
          <w:bCs/>
          <w:spacing w:val="6"/>
          <w:sz w:val="20"/>
          <w:szCs w:val="20"/>
          <w:lang w:eastAsia="nl-NL"/>
        </w:rPr>
        <w:t xml:space="preserve">Fijn dat u zich heeft opgegeven als begeleider voor het project </w:t>
      </w:r>
      <w:r w:rsidRPr="00CB27EB">
        <w:rPr>
          <w:rFonts w:ascii="Arial" w:eastAsia="Kozuka Gothic Std R" w:hAnsi="Arial" w:cs="Arial"/>
          <w:i/>
          <w:iCs/>
          <w:spacing w:val="6"/>
          <w:sz w:val="20"/>
          <w:szCs w:val="20"/>
          <w:lang w:eastAsia="nl-NL"/>
        </w:rPr>
        <w:t>W</w:t>
      </w:r>
      <w:r w:rsidR="00682CA5" w:rsidRPr="00CB27EB">
        <w:rPr>
          <w:rFonts w:ascii="Arial" w:eastAsia="Kozuka Gothic Std R" w:hAnsi="Arial" w:cs="Arial"/>
          <w:i/>
          <w:iCs/>
          <w:spacing w:val="6"/>
          <w:sz w:val="20"/>
          <w:szCs w:val="20"/>
          <w:lang w:eastAsia="nl-NL"/>
        </w:rPr>
        <w:t>ilhelm en Willie, Avontuur in Huis Doorn</w:t>
      </w:r>
      <w:r w:rsidR="00682CA5" w:rsidRPr="00CB27EB">
        <w:rPr>
          <w:rFonts w:ascii="Arial" w:eastAsia="Kozuka Gothic Std R" w:hAnsi="Arial" w:cs="Arial"/>
          <w:spacing w:val="6"/>
          <w:sz w:val="20"/>
          <w:szCs w:val="20"/>
          <w:lang w:eastAsia="nl-NL"/>
        </w:rPr>
        <w:t>. Hieronder vindt u alle informatie die u nodig heeft om het project tot een succes te maken.</w:t>
      </w:r>
    </w:p>
    <w:p w14:paraId="53956445"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25348A4D" w14:textId="3C047BAC" w:rsidR="00682CA5" w:rsidRPr="00CB27EB" w:rsidRDefault="00682CA5" w:rsidP="00682CA5">
      <w:pPr>
        <w:spacing w:after="0" w:line="260" w:lineRule="exact"/>
        <w:rPr>
          <w:rFonts w:ascii="Arial" w:eastAsia="Kozuka Gothic Std R" w:hAnsi="Arial" w:cs="Arial"/>
          <w:b/>
          <w:spacing w:val="6"/>
          <w:sz w:val="20"/>
          <w:szCs w:val="20"/>
          <w:lang w:eastAsia="nl-NL"/>
        </w:rPr>
      </w:pPr>
      <w:r w:rsidRPr="00CB27EB">
        <w:rPr>
          <w:rFonts w:ascii="Arial" w:eastAsia="Kozuka Gothic Std R" w:hAnsi="Arial" w:cs="Arial"/>
          <w:b/>
          <w:spacing w:val="6"/>
          <w:sz w:val="20"/>
          <w:szCs w:val="20"/>
          <w:lang w:eastAsia="nl-NL"/>
        </w:rPr>
        <w:t>Achtergrondinformatie</w:t>
      </w:r>
    </w:p>
    <w:p w14:paraId="6BAA80A4" w14:textId="7588CA6A"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 xml:space="preserve">In het project Wilhelm en Willie staat het begrip “een eeuw geleden” centraal. Aan de hand van het verhaal van Keizer Wilhelm en Willie </w:t>
      </w:r>
      <w:r w:rsidR="00D638D0" w:rsidRPr="00D638D0">
        <w:rPr>
          <w:rFonts w:ascii="Arial" w:eastAsia="Kozuka Gothic Std R" w:hAnsi="Arial" w:cs="Arial"/>
          <w:spacing w:val="6"/>
          <w:sz w:val="20"/>
          <w:szCs w:val="20"/>
          <w:lang w:eastAsia="nl-NL"/>
        </w:rPr>
        <w:t xml:space="preserve">stappen de leerlingen terug in de tijd. Dit doen ze </w:t>
      </w:r>
      <w:r w:rsidR="00D638D0">
        <w:rPr>
          <w:rFonts w:ascii="Arial" w:eastAsia="Kozuka Gothic Std R" w:hAnsi="Arial" w:cs="Arial"/>
          <w:spacing w:val="6"/>
          <w:sz w:val="20"/>
          <w:szCs w:val="20"/>
          <w:lang w:eastAsia="nl-NL"/>
        </w:rPr>
        <w:t>s</w:t>
      </w:r>
      <w:r w:rsidR="00D638D0" w:rsidRPr="00D638D0">
        <w:rPr>
          <w:rFonts w:ascii="Arial" w:eastAsia="Kozuka Gothic Std R" w:hAnsi="Arial" w:cs="Arial"/>
          <w:spacing w:val="6"/>
          <w:sz w:val="20"/>
          <w:szCs w:val="20"/>
          <w:lang w:eastAsia="nl-NL"/>
        </w:rPr>
        <w:t>amen met Willie: een volksmeisje uit Doorn dat als dienstmeisje terecht komt in het kasteel Huis Doorn waar ex-keizer Wilhelm II woont. Daar ziet zij hoe Wilhelm en zijn personeel leven.</w:t>
      </w:r>
      <w:r w:rsidR="00D638D0" w:rsidRPr="00D638D0">
        <w:rPr>
          <w:rFonts w:ascii="Arial" w:hAnsi="Arial" w:cs="Arial"/>
          <w:sz w:val="20"/>
          <w:szCs w:val="20"/>
        </w:rPr>
        <w:t xml:space="preserve"> Tijdens het bezoek </w:t>
      </w:r>
      <w:r w:rsidR="00D638D0" w:rsidRPr="00D638D0">
        <w:rPr>
          <w:rFonts w:ascii="Arial" w:eastAsia="Kozuka Gothic Std R" w:hAnsi="Arial" w:cs="Arial"/>
          <w:spacing w:val="6"/>
          <w:sz w:val="20"/>
          <w:szCs w:val="20"/>
          <w:lang w:eastAsia="nl-NL"/>
        </w:rPr>
        <w:t>ontdekken de kinderen het leven in Doorn en het kasteel in 1921.</w:t>
      </w:r>
    </w:p>
    <w:p w14:paraId="0715F729"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70B7A2CE" w14:textId="77777777" w:rsidR="00682CA5" w:rsidRPr="00CB27EB" w:rsidRDefault="00682CA5" w:rsidP="00682CA5">
      <w:pPr>
        <w:spacing w:after="0" w:line="260" w:lineRule="exact"/>
        <w:rPr>
          <w:rFonts w:ascii="Arial" w:eastAsia="Kozuka Gothic Std R" w:hAnsi="Arial" w:cs="Arial"/>
          <w:b/>
          <w:spacing w:val="6"/>
          <w:sz w:val="20"/>
          <w:szCs w:val="20"/>
          <w:lang w:eastAsia="nl-NL"/>
        </w:rPr>
      </w:pPr>
      <w:r w:rsidRPr="00CB27EB">
        <w:rPr>
          <w:rFonts w:ascii="Arial" w:eastAsia="Kozuka Gothic Std R" w:hAnsi="Arial" w:cs="Arial"/>
          <w:b/>
          <w:spacing w:val="6"/>
          <w:sz w:val="20"/>
          <w:szCs w:val="20"/>
          <w:lang w:eastAsia="nl-NL"/>
        </w:rPr>
        <w:t xml:space="preserve">In </w:t>
      </w:r>
      <w:r w:rsidR="00ED5316" w:rsidRPr="00CB27EB">
        <w:rPr>
          <w:rFonts w:ascii="Arial" w:eastAsia="Kozuka Gothic Std R" w:hAnsi="Arial" w:cs="Arial"/>
          <w:b/>
          <w:spacing w:val="6"/>
          <w:sz w:val="20"/>
          <w:szCs w:val="20"/>
          <w:lang w:eastAsia="nl-NL"/>
        </w:rPr>
        <w:t>Huis Doorn</w:t>
      </w:r>
    </w:p>
    <w:p w14:paraId="4FED9A8B" w14:textId="3C85F45A" w:rsidR="00682CA5" w:rsidRPr="00CB27EB" w:rsidRDefault="00ED5316"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 xml:space="preserve">U wordt opgewacht en begeleidt door vrijwilliger(s) van Huis Doorn. </w:t>
      </w:r>
      <w:r w:rsidR="00682CA5" w:rsidRPr="00CB27EB">
        <w:rPr>
          <w:rFonts w:ascii="Arial" w:eastAsia="Kozuka Gothic Std R" w:hAnsi="Arial" w:cs="Arial"/>
          <w:spacing w:val="6"/>
          <w:sz w:val="20"/>
          <w:szCs w:val="20"/>
          <w:lang w:eastAsia="nl-NL"/>
        </w:rPr>
        <w:t>De</w:t>
      </w:r>
      <w:r w:rsidR="00B77774" w:rsidRPr="00CB27EB">
        <w:rPr>
          <w:rFonts w:ascii="Arial" w:eastAsia="Kozuka Gothic Std R" w:hAnsi="Arial" w:cs="Arial"/>
          <w:spacing w:val="6"/>
          <w:sz w:val="20"/>
          <w:szCs w:val="20"/>
          <w:lang w:eastAsia="nl-NL"/>
        </w:rPr>
        <w:t xml:space="preserve"> ene helft van de</w:t>
      </w:r>
      <w:r w:rsidR="00682CA5" w:rsidRPr="00CB27EB">
        <w:rPr>
          <w:rFonts w:ascii="Arial" w:eastAsia="Kozuka Gothic Std R" w:hAnsi="Arial" w:cs="Arial"/>
          <w:spacing w:val="6"/>
          <w:sz w:val="20"/>
          <w:szCs w:val="20"/>
          <w:lang w:eastAsia="nl-NL"/>
        </w:rPr>
        <w:t xml:space="preserve"> klas </w:t>
      </w:r>
      <w:r w:rsidR="00D638D0" w:rsidRPr="00D638D0">
        <w:rPr>
          <w:rFonts w:ascii="Arial" w:eastAsia="Kozuka Gothic Std R" w:hAnsi="Arial" w:cs="Arial"/>
          <w:spacing w:val="6"/>
          <w:sz w:val="20"/>
          <w:szCs w:val="20"/>
          <w:lang w:eastAsia="nl-NL"/>
        </w:rPr>
        <w:t>begint met voorwerpen van vroeger in het Paviljoen, de andere krijgt een rondleiding door Huis Doorn op de plekken waar Willie in het verhaal is geweest. Na een half uur wordt er gewisseld.</w:t>
      </w:r>
    </w:p>
    <w:p w14:paraId="694E9AF0"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33BFD70D" w14:textId="77777777" w:rsidR="00CB27EB" w:rsidRPr="00CB27EB" w:rsidRDefault="00CB27EB" w:rsidP="00CB27EB">
      <w:pPr>
        <w:spacing w:after="0" w:line="260" w:lineRule="exact"/>
        <w:rPr>
          <w:rFonts w:ascii="Arial" w:eastAsia="Kozuka Gothic Std R" w:hAnsi="Arial" w:cs="Arial"/>
          <w:i/>
          <w:iCs/>
          <w:spacing w:val="6"/>
          <w:sz w:val="20"/>
          <w:szCs w:val="20"/>
          <w:lang w:eastAsia="nl-NL"/>
        </w:rPr>
      </w:pPr>
      <w:r w:rsidRPr="00CB27EB">
        <w:rPr>
          <w:rFonts w:ascii="Arial" w:eastAsia="Kozuka Gothic Std R" w:hAnsi="Arial" w:cs="Arial"/>
          <w:i/>
          <w:iCs/>
          <w:spacing w:val="6"/>
          <w:sz w:val="20"/>
          <w:szCs w:val="20"/>
          <w:lang w:eastAsia="nl-NL"/>
        </w:rPr>
        <w:t>Wat wordt er van u verwacht tijdens het bezoek?</w:t>
      </w:r>
    </w:p>
    <w:p w14:paraId="61A9E337" w14:textId="245485D6" w:rsidR="00CB27EB" w:rsidRPr="00C3086B" w:rsidRDefault="00CB27EB" w:rsidP="00C3086B">
      <w:pPr>
        <w:pStyle w:val="Lijstalinea"/>
        <w:numPr>
          <w:ilvl w:val="0"/>
          <w:numId w:val="5"/>
        </w:numPr>
        <w:spacing w:after="0" w:line="260" w:lineRule="exact"/>
        <w:rPr>
          <w:rFonts w:ascii="Arial" w:eastAsia="Kozuka Gothic Std R" w:hAnsi="Arial" w:cs="Arial"/>
          <w:spacing w:val="6"/>
          <w:sz w:val="20"/>
          <w:szCs w:val="20"/>
          <w:lang w:eastAsia="nl-NL"/>
        </w:rPr>
      </w:pPr>
      <w:r w:rsidRPr="00C3086B">
        <w:rPr>
          <w:rFonts w:ascii="Arial" w:eastAsia="Kozuka Gothic Std R" w:hAnsi="Arial" w:cs="Arial"/>
          <w:spacing w:val="6"/>
          <w:sz w:val="20"/>
          <w:szCs w:val="20"/>
          <w:lang w:eastAsia="nl-NL"/>
        </w:rPr>
        <w:t xml:space="preserve">Kom op tijd, er komen soms meerdere groepen op één dag. </w:t>
      </w:r>
      <w:r w:rsidR="00D638D0">
        <w:rPr>
          <w:rFonts w:ascii="Arial" w:eastAsia="Kozuka Gothic Std R" w:hAnsi="Arial" w:cs="Arial"/>
          <w:spacing w:val="6"/>
          <w:sz w:val="20"/>
          <w:szCs w:val="20"/>
          <w:lang w:eastAsia="nl-NL"/>
        </w:rPr>
        <w:t>Let op! Vanaf de parkeerplaats is het nog 10 minuten lopen.</w:t>
      </w:r>
    </w:p>
    <w:p w14:paraId="4D7E987C" w14:textId="2F1043ED" w:rsidR="00CB27EB" w:rsidRPr="00C3086B" w:rsidRDefault="00CB27EB" w:rsidP="00C3086B">
      <w:pPr>
        <w:pStyle w:val="Lijstalinea"/>
        <w:numPr>
          <w:ilvl w:val="0"/>
          <w:numId w:val="5"/>
        </w:numPr>
        <w:spacing w:after="0" w:line="260" w:lineRule="exact"/>
        <w:rPr>
          <w:rFonts w:ascii="Arial" w:eastAsia="Kozuka Gothic Std R" w:hAnsi="Arial" w:cs="Arial"/>
          <w:spacing w:val="6"/>
          <w:sz w:val="20"/>
          <w:szCs w:val="20"/>
          <w:lang w:eastAsia="nl-NL"/>
        </w:rPr>
      </w:pPr>
      <w:r w:rsidRPr="00C3086B">
        <w:rPr>
          <w:rFonts w:ascii="Arial" w:eastAsia="Kozuka Gothic Std R" w:hAnsi="Arial" w:cs="Arial"/>
          <w:spacing w:val="6"/>
          <w:sz w:val="20"/>
          <w:szCs w:val="20"/>
          <w:lang w:eastAsia="nl-NL"/>
        </w:rPr>
        <w:t xml:space="preserve">Zorg er met elkaar voor dat de kinderen rustig lopen, bij elkaar blijven en luisteren naar de vrijwilligers. </w:t>
      </w:r>
    </w:p>
    <w:p w14:paraId="3C8B61C4" w14:textId="39D42F62" w:rsidR="00C3086B" w:rsidRPr="00C3086B" w:rsidRDefault="00CB27EB" w:rsidP="00C3086B">
      <w:pPr>
        <w:pStyle w:val="Lijstalinea"/>
        <w:numPr>
          <w:ilvl w:val="0"/>
          <w:numId w:val="5"/>
        </w:numPr>
        <w:spacing w:after="0" w:line="260" w:lineRule="exact"/>
        <w:rPr>
          <w:rFonts w:ascii="Arial" w:eastAsia="Kozuka Gothic Std R" w:hAnsi="Arial" w:cs="Arial"/>
          <w:spacing w:val="6"/>
          <w:sz w:val="20"/>
          <w:szCs w:val="20"/>
          <w:lang w:eastAsia="nl-NL"/>
        </w:rPr>
      </w:pPr>
      <w:r w:rsidRPr="00C3086B">
        <w:rPr>
          <w:rFonts w:ascii="Arial" w:eastAsia="Kozuka Gothic Std R" w:hAnsi="Arial" w:cs="Arial"/>
          <w:spacing w:val="6"/>
          <w:sz w:val="20"/>
          <w:szCs w:val="20"/>
          <w:lang w:eastAsia="nl-NL"/>
        </w:rPr>
        <w:t>De vrijwilligers van het museum stellen het bijzonder op prijs als u een actieve (luister)houding aanneemt (niet telefoneren of onderling praten; dit werkt vaak hinderlijk).</w:t>
      </w:r>
    </w:p>
    <w:p w14:paraId="7D162C6F" w14:textId="2FEA4929" w:rsidR="00682CA5" w:rsidRPr="00CB27EB" w:rsidRDefault="00682CA5" w:rsidP="00CB27EB">
      <w:pPr>
        <w:spacing w:after="0" w:line="260" w:lineRule="exact"/>
        <w:rPr>
          <w:rFonts w:ascii="Arial" w:eastAsia="Kozuka Gothic Std R" w:hAnsi="Arial" w:cs="Arial"/>
          <w:spacing w:val="6"/>
          <w:sz w:val="20"/>
          <w:szCs w:val="20"/>
          <w:lang w:eastAsia="nl-NL"/>
        </w:rPr>
      </w:pPr>
    </w:p>
    <w:p w14:paraId="56B3A7AB" w14:textId="2321C4DE"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 xml:space="preserve">Totale duur van </w:t>
      </w:r>
      <w:r w:rsidR="00CB27EB" w:rsidRPr="00CB27EB">
        <w:rPr>
          <w:rFonts w:ascii="Arial" w:eastAsia="Kozuka Gothic Std R" w:hAnsi="Arial" w:cs="Arial"/>
          <w:spacing w:val="6"/>
          <w:sz w:val="20"/>
          <w:szCs w:val="20"/>
          <w:lang w:eastAsia="nl-NL"/>
        </w:rPr>
        <w:t xml:space="preserve"> het bezoek </w:t>
      </w:r>
      <w:r w:rsidRPr="00CB27EB">
        <w:rPr>
          <w:rFonts w:ascii="Arial" w:eastAsia="Kozuka Gothic Std R" w:hAnsi="Arial" w:cs="Arial"/>
          <w:spacing w:val="6"/>
          <w:sz w:val="20"/>
          <w:szCs w:val="20"/>
          <w:lang w:eastAsia="nl-NL"/>
        </w:rPr>
        <w:t xml:space="preserve">is </w:t>
      </w:r>
      <w:r w:rsidR="00B77774" w:rsidRPr="00CB27EB">
        <w:rPr>
          <w:rFonts w:ascii="Arial" w:eastAsia="Kozuka Gothic Std R" w:hAnsi="Arial" w:cs="Arial"/>
          <w:spacing w:val="6"/>
          <w:sz w:val="20"/>
          <w:szCs w:val="20"/>
          <w:lang w:eastAsia="nl-NL"/>
        </w:rPr>
        <w:t>90</w:t>
      </w:r>
      <w:r w:rsidRPr="00CB27EB">
        <w:rPr>
          <w:rFonts w:ascii="Arial" w:eastAsia="Kozuka Gothic Std R" w:hAnsi="Arial" w:cs="Arial"/>
          <w:spacing w:val="6"/>
          <w:sz w:val="20"/>
          <w:szCs w:val="20"/>
          <w:lang w:eastAsia="nl-NL"/>
        </w:rPr>
        <w:t xml:space="preserve"> minuten.</w:t>
      </w:r>
    </w:p>
    <w:p w14:paraId="45342303"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7C300666"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59726EDD"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66A866F4"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65827F4C"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5A5A6C96"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5A04987F"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7D5B3073"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2E5EB6B2"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02939B84"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t>
      </w:r>
    </w:p>
    <w:p w14:paraId="73C1CA0D"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Door de leerkracht in te vullen:</w:t>
      </w:r>
    </w:p>
    <w:p w14:paraId="6C715048"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5221B8CA"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Wat:</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Begeleiding activiteiten Wilhelm en Willie, avontuur in Huis Doorn.</w:t>
      </w:r>
    </w:p>
    <w:p w14:paraId="72BB071B"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Waar:</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In kasteel Huis Doorn</w:t>
      </w:r>
    </w:p>
    <w:p w14:paraId="0C0C7BF7"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55FC6E99"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Wanneer:</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Datum:</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Tijd:</w:t>
      </w:r>
    </w:p>
    <w:p w14:paraId="502BC271"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39CF413E"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Verzamelen:</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Waar:</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 xml:space="preserve">Tijd: </w:t>
      </w:r>
    </w:p>
    <w:bookmarkEnd w:id="0"/>
    <w:p w14:paraId="5F06B958"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20014C4C" w14:textId="77777777" w:rsidR="00682CA5" w:rsidRPr="00CB27EB" w:rsidRDefault="00682CA5">
      <w:pPr>
        <w:rPr>
          <w:sz w:val="20"/>
          <w:szCs w:val="20"/>
        </w:rPr>
      </w:pPr>
    </w:p>
    <w:sectPr w:rsidR="00682CA5" w:rsidRPr="00CB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ozuka Gothic Std R">
    <w:altName w:val="Arial Unicode MS"/>
    <w:panose1 w:val="00000000000000000000"/>
    <w:charset w:val="80"/>
    <w:family w:val="swiss"/>
    <w:notTrueType/>
    <w:pitch w:val="variable"/>
    <w:sig w:usb0="00000203" w:usb1="08070000" w:usb2="00000010" w:usb3="00000000" w:csb0="000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Std H">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517"/>
    <w:multiLevelType w:val="hybridMultilevel"/>
    <w:tmpl w:val="F350C6A6"/>
    <w:lvl w:ilvl="0" w:tplc="5D7273C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56178D"/>
    <w:multiLevelType w:val="hybridMultilevel"/>
    <w:tmpl w:val="49745D54"/>
    <w:lvl w:ilvl="0" w:tplc="F9EC6B7A">
      <w:numFmt w:val="bullet"/>
      <w:lvlText w:val="•"/>
      <w:lvlJc w:val="left"/>
      <w:pPr>
        <w:ind w:left="1068" w:hanging="708"/>
      </w:pPr>
      <w:rPr>
        <w:rFonts w:ascii="Arial" w:eastAsia="Kozuka Gothic Std R"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B100B5"/>
    <w:multiLevelType w:val="hybridMultilevel"/>
    <w:tmpl w:val="BC0A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BB4030"/>
    <w:multiLevelType w:val="hybridMultilevel"/>
    <w:tmpl w:val="77A0B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420BC1"/>
    <w:multiLevelType w:val="hybridMultilevel"/>
    <w:tmpl w:val="6806166A"/>
    <w:lvl w:ilvl="0" w:tplc="F9EC6B7A">
      <w:numFmt w:val="bullet"/>
      <w:lvlText w:val="•"/>
      <w:lvlJc w:val="left"/>
      <w:pPr>
        <w:ind w:left="1068" w:hanging="708"/>
      </w:pPr>
      <w:rPr>
        <w:rFonts w:ascii="Arial" w:eastAsia="Kozuka Gothic Std R"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CA5"/>
    <w:rsid w:val="00364ED7"/>
    <w:rsid w:val="003C27FD"/>
    <w:rsid w:val="003C50A9"/>
    <w:rsid w:val="00682CA5"/>
    <w:rsid w:val="00B77774"/>
    <w:rsid w:val="00BB3F50"/>
    <w:rsid w:val="00C3086B"/>
    <w:rsid w:val="00CB27EB"/>
    <w:rsid w:val="00D638D0"/>
    <w:rsid w:val="00DB005E"/>
    <w:rsid w:val="00ED5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24B8"/>
  <w15:docId w15:val="{709685D5-AB9D-40F9-AFDF-DC75427C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280</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Matla</dc:creator>
  <cp:lastModifiedBy>Caroline Matla</cp:lastModifiedBy>
  <cp:revision>10</cp:revision>
  <dcterms:created xsi:type="dcterms:W3CDTF">2015-11-23T09:06:00Z</dcterms:created>
  <dcterms:modified xsi:type="dcterms:W3CDTF">2022-10-25T07:21:00Z</dcterms:modified>
</cp:coreProperties>
</file>