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0430" w14:textId="77777777" w:rsidR="0038727F" w:rsidRPr="00E90467" w:rsidRDefault="00955A10" w:rsidP="0038727F">
      <w:pPr>
        <w:autoSpaceDE w:val="0"/>
        <w:autoSpaceDN w:val="0"/>
        <w:adjustRightInd w:val="0"/>
        <w:textAlignment w:val="baseline"/>
        <w:outlineLvl w:val="0"/>
        <w:rPr>
          <w:rFonts w:cs="Open Sans Light"/>
          <w:color w:val="2D2C94"/>
          <w:spacing w:val="14"/>
          <w:sz w:val="48"/>
          <w:szCs w:val="48"/>
          <w:lang w:eastAsia="nl-NL"/>
        </w:rPr>
      </w:pPr>
      <w:r>
        <w:rPr>
          <w:rFonts w:cs="Open Sans Light"/>
          <w:color w:val="2D2C94"/>
          <w:spacing w:val="14"/>
          <w:sz w:val="48"/>
          <w:szCs w:val="48"/>
          <w:lang w:eastAsia="nl-NL"/>
        </w:rPr>
        <w:t>S</w:t>
      </w:r>
      <w:r w:rsidR="0038727F" w:rsidRPr="0038727F">
        <w:rPr>
          <w:rFonts w:cs="Open Sans Light"/>
          <w:color w:val="2D2C94"/>
          <w:spacing w:val="14"/>
          <w:sz w:val="48"/>
          <w:szCs w:val="48"/>
          <w:lang w:eastAsia="nl-NL"/>
        </w:rPr>
        <w:t>terkte– en zwakteanalyse</w:t>
      </w:r>
    </w:p>
    <w:p w14:paraId="082C98D5" w14:textId="77777777" w:rsidR="0038727F" w:rsidRPr="0038727F" w:rsidRDefault="0038727F" w:rsidP="0038727F">
      <w:pPr>
        <w:autoSpaceDE w:val="0"/>
        <w:autoSpaceDN w:val="0"/>
        <w:adjustRightInd w:val="0"/>
        <w:textAlignment w:val="baseline"/>
        <w:rPr>
          <w:rFonts w:ascii="Univers LT Std 47 Cn Lt" w:hAnsi="Univers LT Std 47 Cn Lt" w:cs="Sabon LT Std"/>
          <w:color w:val="000000"/>
          <w:spacing w:val="2"/>
          <w:position w:val="14"/>
          <w:lang w:eastAsia="nl-NL"/>
        </w:rPr>
      </w:pPr>
    </w:p>
    <w:tbl>
      <w:tblPr>
        <w:tblW w:w="13860" w:type="dxa"/>
        <w:tblInd w:w="-252" w:type="dxa"/>
        <w:tblBorders>
          <w:top w:val="single" w:sz="4" w:space="0" w:color="F36B21"/>
          <w:bottom w:val="single" w:sz="4" w:space="0" w:color="F36B21"/>
          <w:insideH w:val="single" w:sz="4" w:space="0" w:color="F36B21"/>
        </w:tblBorders>
        <w:tblLook w:val="01E0" w:firstRow="1" w:lastRow="1" w:firstColumn="1" w:lastColumn="1" w:noHBand="0" w:noVBand="0"/>
      </w:tblPr>
      <w:tblGrid>
        <w:gridCol w:w="3195"/>
        <w:gridCol w:w="3685"/>
        <w:gridCol w:w="372"/>
        <w:gridCol w:w="373"/>
        <w:gridCol w:w="373"/>
        <w:gridCol w:w="373"/>
        <w:gridCol w:w="373"/>
        <w:gridCol w:w="3489"/>
        <w:gridCol w:w="1627"/>
      </w:tblGrid>
      <w:tr w:rsidR="0038727F" w:rsidRPr="0038727F" w14:paraId="461C1AD9" w14:textId="77777777" w:rsidTr="0038727F">
        <w:trPr>
          <w:trHeight w:val="313"/>
          <w:tblHeader/>
        </w:trPr>
        <w:tc>
          <w:tcPr>
            <w:tcW w:w="3195" w:type="dxa"/>
            <w:shd w:val="clear" w:color="auto" w:fill="auto"/>
          </w:tcPr>
          <w:p w14:paraId="31EFCC5E" w14:textId="77777777" w:rsidR="0038727F" w:rsidRPr="0038727F" w:rsidRDefault="0038727F" w:rsidP="0038727F">
            <w:pPr>
              <w:rPr>
                <w:rFonts w:cs="Open Sans Light"/>
                <w:b/>
                <w:lang w:eastAsia="nl-NL"/>
              </w:rPr>
            </w:pPr>
            <w:r w:rsidRPr="0038727F">
              <w:rPr>
                <w:rFonts w:cs="Open Sans Light"/>
                <w:b/>
                <w:lang w:eastAsia="nl-NL"/>
              </w:rPr>
              <w:t>Aspecten</w:t>
            </w:r>
          </w:p>
        </w:tc>
        <w:tc>
          <w:tcPr>
            <w:tcW w:w="3685" w:type="dxa"/>
            <w:shd w:val="clear" w:color="auto" w:fill="auto"/>
          </w:tcPr>
          <w:p w14:paraId="577FF356" w14:textId="77777777" w:rsidR="0038727F" w:rsidRPr="0038727F" w:rsidRDefault="0038727F" w:rsidP="0038727F">
            <w:pPr>
              <w:rPr>
                <w:rFonts w:cs="Open Sans Light"/>
                <w:b/>
                <w:lang w:eastAsia="nl-NL"/>
              </w:rPr>
            </w:pPr>
            <w:r w:rsidRPr="0038727F">
              <w:rPr>
                <w:rFonts w:cs="Open Sans Light"/>
                <w:b/>
                <w:lang w:eastAsia="nl-NL"/>
              </w:rPr>
              <w:t>Huidige situatie</w:t>
            </w:r>
          </w:p>
        </w:tc>
        <w:tc>
          <w:tcPr>
            <w:tcW w:w="1864" w:type="dxa"/>
            <w:gridSpan w:val="5"/>
            <w:shd w:val="clear" w:color="auto" w:fill="auto"/>
          </w:tcPr>
          <w:p w14:paraId="62A70521" w14:textId="77777777" w:rsidR="0038727F" w:rsidRPr="0038727F" w:rsidRDefault="0038727F" w:rsidP="0038727F">
            <w:pPr>
              <w:jc w:val="center"/>
              <w:rPr>
                <w:rFonts w:cs="Open Sans Light"/>
                <w:b/>
                <w:lang w:eastAsia="nl-NL"/>
              </w:rPr>
            </w:pPr>
            <w:r w:rsidRPr="0038727F">
              <w:rPr>
                <w:rFonts w:cs="Open Sans Light"/>
                <w:b/>
                <w:lang w:eastAsia="nl-NL"/>
              </w:rPr>
              <w:t>waar staan wij?</w:t>
            </w:r>
          </w:p>
        </w:tc>
        <w:tc>
          <w:tcPr>
            <w:tcW w:w="3489" w:type="dxa"/>
            <w:shd w:val="clear" w:color="auto" w:fill="auto"/>
          </w:tcPr>
          <w:p w14:paraId="3C7CA97E" w14:textId="77777777" w:rsidR="0038727F" w:rsidRPr="0038727F" w:rsidRDefault="0038727F" w:rsidP="0038727F">
            <w:pPr>
              <w:rPr>
                <w:rFonts w:cs="Open Sans Light"/>
                <w:b/>
                <w:lang w:eastAsia="nl-NL"/>
              </w:rPr>
            </w:pPr>
            <w:r w:rsidRPr="0038727F">
              <w:rPr>
                <w:rFonts w:cs="Open Sans Light"/>
                <w:b/>
                <w:lang w:eastAsia="nl-NL"/>
              </w:rPr>
              <w:t>Visie / toekomstige situatie</w:t>
            </w:r>
          </w:p>
        </w:tc>
        <w:tc>
          <w:tcPr>
            <w:tcW w:w="1627" w:type="dxa"/>
            <w:shd w:val="clear" w:color="auto" w:fill="auto"/>
          </w:tcPr>
          <w:p w14:paraId="157F0CD6" w14:textId="77777777" w:rsidR="0038727F" w:rsidRPr="0038727F" w:rsidRDefault="0038727F" w:rsidP="0038727F">
            <w:pPr>
              <w:jc w:val="center"/>
              <w:rPr>
                <w:rFonts w:cs="Open Sans Light"/>
                <w:b/>
                <w:lang w:eastAsia="nl-NL"/>
              </w:rPr>
            </w:pPr>
            <w:r w:rsidRPr="0038727F">
              <w:rPr>
                <w:rFonts w:cs="Open Sans Light"/>
                <w:b/>
                <w:lang w:eastAsia="nl-NL"/>
              </w:rPr>
              <w:t>Prioriteit</w:t>
            </w:r>
            <w:r>
              <w:rPr>
                <w:rFonts w:cs="Open Sans Light"/>
                <w:b/>
                <w:lang w:eastAsia="nl-NL"/>
              </w:rPr>
              <w:t xml:space="preserve"> 1-4</w:t>
            </w:r>
          </w:p>
        </w:tc>
      </w:tr>
      <w:tr w:rsidR="0038727F" w:rsidRPr="0038727F" w14:paraId="158C3C9A" w14:textId="77777777" w:rsidTr="00955A10">
        <w:tc>
          <w:tcPr>
            <w:tcW w:w="3195" w:type="dxa"/>
            <w:tcBorders>
              <w:bottom w:val="single" w:sz="4" w:space="0" w:color="F36B21"/>
            </w:tcBorders>
            <w:shd w:val="clear" w:color="auto" w:fill="auto"/>
          </w:tcPr>
          <w:p w14:paraId="3F3EDE02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685" w:type="dxa"/>
            <w:tcBorders>
              <w:bottom w:val="single" w:sz="4" w:space="0" w:color="F36B21"/>
            </w:tcBorders>
            <w:shd w:val="clear" w:color="auto" w:fill="auto"/>
          </w:tcPr>
          <w:p w14:paraId="69D7D122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bottom w:val="single" w:sz="4" w:space="0" w:color="F36B21"/>
            </w:tcBorders>
            <w:shd w:val="clear" w:color="auto" w:fill="auto"/>
          </w:tcPr>
          <w:p w14:paraId="177F0076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>
              <w:rPr>
                <w:rFonts w:cs="Open Sans Light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73" w:type="dxa"/>
            <w:tcBorders>
              <w:bottom w:val="single" w:sz="4" w:space="0" w:color="F36B21"/>
            </w:tcBorders>
            <w:shd w:val="clear" w:color="auto" w:fill="auto"/>
          </w:tcPr>
          <w:p w14:paraId="7E41730C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  <w:r>
              <w:rPr>
                <w:rFonts w:cs="Open Sans Light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73" w:type="dxa"/>
            <w:tcBorders>
              <w:bottom w:val="single" w:sz="4" w:space="0" w:color="F36B21"/>
            </w:tcBorders>
            <w:shd w:val="clear" w:color="auto" w:fill="auto"/>
          </w:tcPr>
          <w:p w14:paraId="2FE79ECD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  <w:r>
              <w:rPr>
                <w:rFonts w:cs="Open Sans Light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73" w:type="dxa"/>
            <w:tcBorders>
              <w:bottom w:val="single" w:sz="4" w:space="0" w:color="F36B21"/>
            </w:tcBorders>
            <w:shd w:val="clear" w:color="auto" w:fill="auto"/>
          </w:tcPr>
          <w:p w14:paraId="63C3F9A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>
              <w:rPr>
                <w:rFonts w:cs="Open Sans Light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73" w:type="dxa"/>
            <w:tcBorders>
              <w:bottom w:val="single" w:sz="4" w:space="0" w:color="F36B21"/>
            </w:tcBorders>
            <w:shd w:val="clear" w:color="auto" w:fill="auto"/>
          </w:tcPr>
          <w:p w14:paraId="704DA467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>
              <w:rPr>
                <w:rFonts w:cs="Open Sans Light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489" w:type="dxa"/>
            <w:tcBorders>
              <w:bottom w:val="single" w:sz="4" w:space="0" w:color="F36B21"/>
            </w:tcBorders>
            <w:shd w:val="clear" w:color="auto" w:fill="auto"/>
          </w:tcPr>
          <w:p w14:paraId="6DA905B7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bottom w:val="single" w:sz="4" w:space="0" w:color="F36B21"/>
            </w:tcBorders>
            <w:shd w:val="clear" w:color="auto" w:fill="auto"/>
          </w:tcPr>
          <w:p w14:paraId="084D38E4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27DACF59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FFD952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A. Integratie cultuureducatie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E4F84EE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BAB8C28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F2CB160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09D775B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3F8C2D6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957715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AA42280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5CC40B3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76A0E9B6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0514547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B. Samenwerking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8DB7443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607DC0C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6918A8E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87D4D63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A0ECD11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4DDF9FE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2CC3FA4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0B26387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2EBF5BE2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632E9C0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 xml:space="preserve">C. Methodes </w:t>
            </w:r>
            <w:r>
              <w:rPr>
                <w:rFonts w:cs="Open Sans Light"/>
                <w:sz w:val="18"/>
                <w:szCs w:val="18"/>
                <w:lang w:eastAsia="nl-NL"/>
              </w:rPr>
              <w:t>/</w:t>
            </w:r>
            <w:r w:rsidRPr="0038727F">
              <w:rPr>
                <w:rFonts w:cs="Open Sans Light"/>
                <w:sz w:val="18"/>
                <w:szCs w:val="18"/>
                <w:lang w:eastAsia="nl-NL"/>
              </w:rPr>
              <w:t xml:space="preserve"> doorgaande leerlijnen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A3E1D5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BF7EA4A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0E423B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B3B605F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FED1991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5FAAFA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D31B40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6D4048D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38CAB3C0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E34AB97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 xml:space="preserve">D. Kerndoelen   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5A7AC6D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C8EB31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978EC2C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F0908A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89E097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1DE24C6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2359426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C8155EF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0C544CF5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35EA56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E. Model kunsteducatie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0FBC298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5653630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6DC716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1F67AF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7D74E30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9DF4AB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6427965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F37D788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3AA15AEA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919109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F. Culturele omgeving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19E7CE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82A49AF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959BF60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30FA8EE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AD0913F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E60EF1C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7C1DB1E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2FFCE7C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0A7BF067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B29A41D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G. Pedagogische en didactische oriëntatie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789D5F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DE207A6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34C378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DFA45A7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54EDFD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DED786B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A3187E6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937531A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59FF320F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FC25EBB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H. Tijdsbesteding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EB9186D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DEB0E66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D94422F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BBBEAD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32C941F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03B1937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6433669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B8B4C68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7B945833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E304217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I. Deskundigheid docenten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C6441A1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D3665B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AE958CE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5008E3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15C6A03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15BB801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6AEB9B5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8172934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601C5E46" w14:textId="77777777" w:rsidTr="00955A10">
        <w:trPr>
          <w:trHeight w:val="323"/>
        </w:trPr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5089218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J. Organisatie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4D9560C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0C6CE1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5DD505A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6605A2D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9701CC8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D0CF37C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4E592D3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63E53A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0EE0E295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B59822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K. Faciliteiten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3E26954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FEFBBF1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B09F347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7C6C5C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F9D6A95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050EBE6F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21AC55CF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B64A37D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  <w:tr w:rsidR="0038727F" w:rsidRPr="0038727F" w14:paraId="1F6DF98D" w14:textId="77777777" w:rsidTr="00955A10">
        <w:tc>
          <w:tcPr>
            <w:tcW w:w="319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4611E75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  <w:r w:rsidRPr="0038727F">
              <w:rPr>
                <w:rFonts w:cs="Open Sans Light"/>
                <w:sz w:val="18"/>
                <w:szCs w:val="18"/>
                <w:lang w:eastAsia="nl-NL"/>
              </w:rPr>
              <w:t>L. Financiën</w:t>
            </w:r>
          </w:p>
        </w:tc>
        <w:tc>
          <w:tcPr>
            <w:tcW w:w="3685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7CDA4E69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2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DFEFF2A" w14:textId="77777777" w:rsidR="0038727F" w:rsidRPr="0038727F" w:rsidRDefault="0038727F" w:rsidP="0038727F">
            <w:pPr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A8FD330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1AA5A59E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5FCF5552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30090A19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3489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65D53CB8" w14:textId="77777777" w:rsidR="0038727F" w:rsidRPr="0038727F" w:rsidRDefault="0038727F" w:rsidP="0038727F">
            <w:pPr>
              <w:ind w:left="360"/>
              <w:rPr>
                <w:rFonts w:cs="Open Sans Light"/>
                <w:sz w:val="18"/>
                <w:szCs w:val="18"/>
                <w:lang w:eastAsia="nl-NL"/>
              </w:rPr>
            </w:pPr>
          </w:p>
        </w:tc>
        <w:tc>
          <w:tcPr>
            <w:tcW w:w="1627" w:type="dxa"/>
            <w:tcBorders>
              <w:left w:val="single" w:sz="4" w:space="0" w:color="F36B21"/>
              <w:right w:val="single" w:sz="4" w:space="0" w:color="F36B21"/>
            </w:tcBorders>
            <w:shd w:val="clear" w:color="auto" w:fill="auto"/>
          </w:tcPr>
          <w:p w14:paraId="40873E4D" w14:textId="77777777" w:rsidR="0038727F" w:rsidRPr="0038727F" w:rsidRDefault="0038727F" w:rsidP="0038727F">
            <w:pPr>
              <w:jc w:val="center"/>
              <w:rPr>
                <w:rFonts w:cs="Open Sans Light"/>
                <w:sz w:val="18"/>
                <w:szCs w:val="18"/>
                <w:lang w:eastAsia="nl-NL"/>
              </w:rPr>
            </w:pPr>
          </w:p>
        </w:tc>
      </w:tr>
    </w:tbl>
    <w:p w14:paraId="590B4713" w14:textId="77777777" w:rsidR="0038727F" w:rsidRPr="0038727F" w:rsidRDefault="0038727F" w:rsidP="0038727F">
      <w:pPr>
        <w:rPr>
          <w:rFonts w:ascii="Univers LT Std 47 Cn Lt" w:hAnsi="Univers LT Std 47 Cn Lt"/>
          <w:lang w:eastAsia="nl-NL"/>
        </w:rPr>
      </w:pPr>
    </w:p>
    <w:p w14:paraId="20B28E3A" w14:textId="77777777" w:rsidR="0038727F" w:rsidRPr="0038727F" w:rsidRDefault="0038727F" w:rsidP="0038727F">
      <w:pPr>
        <w:rPr>
          <w:rFonts w:ascii="Univers LT Std 47 Cn Lt" w:hAnsi="Univers LT Std 47 Cn Lt"/>
          <w:lang w:eastAsia="nl-NL"/>
        </w:rPr>
      </w:pPr>
    </w:p>
    <w:p w14:paraId="7D07173D" w14:textId="77777777" w:rsidR="0061584F" w:rsidRPr="00920123" w:rsidRDefault="0061584F" w:rsidP="001C0968"/>
    <w:sectPr w:rsidR="0061584F" w:rsidRPr="00920123" w:rsidSect="0038727F">
      <w:headerReference w:type="default" r:id="rId8"/>
      <w:pgSz w:w="16838" w:h="11906" w:orient="landscape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003E" w14:textId="77777777" w:rsidR="00BB7ADB" w:rsidRDefault="00BB7ADB" w:rsidP="00C82BCC">
      <w:pPr>
        <w:spacing w:line="240" w:lineRule="auto"/>
      </w:pPr>
      <w:r>
        <w:separator/>
      </w:r>
    </w:p>
  </w:endnote>
  <w:endnote w:type="continuationSeparator" w:id="0">
    <w:p w14:paraId="6E6602EC" w14:textId="77777777" w:rsidR="00BB7ADB" w:rsidRDefault="00BB7ADB" w:rsidP="00C8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5704" w14:textId="77777777" w:rsidR="00BB7ADB" w:rsidRDefault="00BB7ADB" w:rsidP="00C82BCC">
      <w:pPr>
        <w:spacing w:line="240" w:lineRule="auto"/>
      </w:pPr>
      <w:r>
        <w:separator/>
      </w:r>
    </w:p>
  </w:footnote>
  <w:footnote w:type="continuationSeparator" w:id="0">
    <w:p w14:paraId="43C8D65D" w14:textId="77777777" w:rsidR="00BB7ADB" w:rsidRDefault="00BB7ADB" w:rsidP="00C82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20B" w14:textId="77777777" w:rsidR="00C82BCC" w:rsidRDefault="00C82BCC" w:rsidP="00C82BCC">
    <w:pPr>
      <w:pStyle w:val="Koptekst"/>
      <w:jc w:val="center"/>
    </w:pPr>
  </w:p>
  <w:p w14:paraId="59A2018F" w14:textId="77777777" w:rsidR="00C82BCC" w:rsidRDefault="00C82BCC" w:rsidP="00C82BCC">
    <w:pPr>
      <w:pStyle w:val="Koptekst"/>
      <w:jc w:val="center"/>
    </w:pPr>
  </w:p>
  <w:p w14:paraId="3722A251" w14:textId="77777777" w:rsidR="00C82BCC" w:rsidRDefault="00C82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9F6"/>
    <w:multiLevelType w:val="hybridMultilevel"/>
    <w:tmpl w:val="40C8A670"/>
    <w:lvl w:ilvl="0" w:tplc="2E6A1BE8">
      <w:start w:val="1"/>
      <w:numFmt w:val="bullet"/>
      <w:pStyle w:val="Lijstaline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7F"/>
    <w:rsid w:val="0003605C"/>
    <w:rsid w:val="001C0968"/>
    <w:rsid w:val="002B4227"/>
    <w:rsid w:val="0038727F"/>
    <w:rsid w:val="004C15A0"/>
    <w:rsid w:val="005E4B0E"/>
    <w:rsid w:val="0061584F"/>
    <w:rsid w:val="00666B29"/>
    <w:rsid w:val="00707C1F"/>
    <w:rsid w:val="008D7BEE"/>
    <w:rsid w:val="00920123"/>
    <w:rsid w:val="00955A10"/>
    <w:rsid w:val="00A20CEA"/>
    <w:rsid w:val="00BB7ADB"/>
    <w:rsid w:val="00BE1C08"/>
    <w:rsid w:val="00C82BCC"/>
    <w:rsid w:val="00E90467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5A70"/>
  <w15:docId w15:val="{4E005189-EDC6-462F-B1FF-8FD299B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584F"/>
    <w:pPr>
      <w:spacing w:line="288" w:lineRule="auto"/>
    </w:pPr>
    <w:rPr>
      <w:rFonts w:ascii="Open Sans Light" w:hAnsi="Open Sans Light"/>
    </w:rPr>
  </w:style>
  <w:style w:type="paragraph" w:styleId="Kop1">
    <w:name w:val="heading 1"/>
    <w:basedOn w:val="Standaard"/>
    <w:next w:val="Standaard"/>
    <w:link w:val="Kop1Char"/>
    <w:qFormat/>
    <w:rsid w:val="00666B29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Kop2">
    <w:name w:val="heading 2"/>
    <w:basedOn w:val="Standaard"/>
    <w:next w:val="Standaard"/>
    <w:link w:val="Kop2Char"/>
    <w:qFormat/>
    <w:rsid w:val="00C82BCC"/>
    <w:pPr>
      <w:keepNext/>
      <w:spacing w:before="240" w:after="60"/>
      <w:outlineLvl w:val="1"/>
    </w:pPr>
    <w:rPr>
      <w:rFonts w:ascii="Open Sans Semibold" w:hAnsi="Open Sans Semibold" w:cs="Arial"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66B29"/>
    <w:pPr>
      <w:keepNext/>
      <w:spacing w:before="240" w:after="60"/>
      <w:outlineLvl w:val="2"/>
    </w:pPr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Kop4">
    <w:name w:val="heading 4"/>
    <w:basedOn w:val="Standaard"/>
    <w:next w:val="Standaard"/>
    <w:link w:val="Kop4Char"/>
    <w:unhideWhenUsed/>
    <w:rsid w:val="00666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66B29"/>
    <w:rPr>
      <w:rFonts w:ascii="Open Sans Light" w:hAnsi="Open Sans Light" w:cs="Arial"/>
      <w:b/>
      <w:bCs/>
      <w:kern w:val="32"/>
      <w:sz w:val="48"/>
      <w:szCs w:val="32"/>
    </w:rPr>
  </w:style>
  <w:style w:type="character" w:customStyle="1" w:styleId="Kop2Char">
    <w:name w:val="Kop 2 Char"/>
    <w:basedOn w:val="Standaardalinea-lettertype"/>
    <w:link w:val="Kop2"/>
    <w:rsid w:val="00C82BCC"/>
    <w:rPr>
      <w:rFonts w:ascii="Open Sans Semibold" w:hAnsi="Open Sans Semibold" w:cs="Arial"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666B29"/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qFormat/>
    <w:rsid w:val="005E4B0E"/>
    <w:pPr>
      <w:contextualSpacing/>
    </w:pPr>
    <w:rPr>
      <w:rFonts w:ascii="Open Sans Semibold" w:eastAsiaTheme="majorEastAsia" w:hAnsi="Open Sans Semibold" w:cstheme="majorBidi"/>
      <w:sz w:val="60"/>
      <w:szCs w:val="52"/>
    </w:rPr>
  </w:style>
  <w:style w:type="character" w:customStyle="1" w:styleId="TitelChar">
    <w:name w:val="Titel Char"/>
    <w:basedOn w:val="Standaardalinea-lettertype"/>
    <w:link w:val="Titel"/>
    <w:rsid w:val="005E4B0E"/>
    <w:rPr>
      <w:rFonts w:ascii="Open Sans Semibold" w:eastAsiaTheme="majorEastAsia" w:hAnsi="Open Sans Semibold" w:cstheme="majorBidi"/>
      <w:sz w:val="60"/>
      <w:szCs w:val="52"/>
    </w:rPr>
  </w:style>
  <w:style w:type="paragraph" w:styleId="Geenafstand">
    <w:name w:val="No Spacing"/>
    <w:aliases w:val="Fotobijschrift"/>
    <w:basedOn w:val="Standaard"/>
    <w:next w:val="Standaard"/>
    <w:link w:val="GeenafstandChar"/>
    <w:uiPriority w:val="1"/>
    <w:qFormat/>
    <w:rsid w:val="00920123"/>
    <w:pPr>
      <w:spacing w:line="240" w:lineRule="auto"/>
    </w:pPr>
    <w:rPr>
      <w:rFonts w:eastAsia="Calibri"/>
      <w:i/>
      <w:color w:val="FFFFFF" w:themeColor="background1"/>
      <w:sz w:val="16"/>
      <w:szCs w:val="22"/>
    </w:rPr>
  </w:style>
  <w:style w:type="paragraph" w:styleId="Lijstalinea">
    <w:name w:val="List Paragraph"/>
    <w:basedOn w:val="Standaard"/>
    <w:uiPriority w:val="34"/>
    <w:qFormat/>
    <w:rsid w:val="005E4B0E"/>
    <w:pPr>
      <w:numPr>
        <w:numId w:val="1"/>
      </w:numPr>
      <w:contextualSpacing/>
    </w:pPr>
    <w:rPr>
      <w:rFonts w:eastAsia="Calibri"/>
      <w:szCs w:val="22"/>
    </w:rPr>
  </w:style>
  <w:style w:type="paragraph" w:styleId="Inhopg1">
    <w:name w:val="toc 1"/>
    <w:aliases w:val="Inhoudsopgave"/>
    <w:basedOn w:val="Standaard"/>
    <w:next w:val="Standaard"/>
    <w:link w:val="Inhopg1Char"/>
    <w:autoRedefine/>
    <w:uiPriority w:val="39"/>
    <w:qFormat/>
    <w:rsid w:val="005E4B0E"/>
    <w:pPr>
      <w:shd w:val="clear" w:color="auto" w:fill="FFFFFF" w:themeFill="background1"/>
      <w:tabs>
        <w:tab w:val="right" w:leader="dot" w:pos="7938"/>
      </w:tabs>
      <w:suppressAutoHyphens/>
    </w:pPr>
    <w:rPr>
      <w:rFonts w:ascii="Open Sans Semibold" w:hAnsi="Open Sans Semibold"/>
      <w:caps/>
      <w:noProof/>
    </w:rPr>
  </w:style>
  <w:style w:type="paragraph" w:styleId="Koptekst">
    <w:name w:val="header"/>
    <w:basedOn w:val="Standaard"/>
    <w:link w:val="KoptekstChar"/>
    <w:uiPriority w:val="99"/>
    <w:unhideWhenUsed/>
    <w:rsid w:val="00C82B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BCC"/>
    <w:rPr>
      <w:rFonts w:ascii="Univers LT Std 47 Cn Lt" w:hAnsi="Univers LT Std 47 Cn Lt"/>
    </w:rPr>
  </w:style>
  <w:style w:type="paragraph" w:styleId="Voettekst">
    <w:name w:val="footer"/>
    <w:basedOn w:val="Standaard"/>
    <w:link w:val="VoettekstChar"/>
    <w:uiPriority w:val="99"/>
    <w:unhideWhenUsed/>
    <w:rsid w:val="00C82B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BCC"/>
    <w:rPr>
      <w:rFonts w:ascii="Univers LT Std 47 Cn Lt" w:hAnsi="Univers LT Std 47 Cn 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BC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666B29"/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Ondertitel">
    <w:name w:val="Subtitle"/>
    <w:basedOn w:val="Standaard"/>
    <w:next w:val="Standaard"/>
    <w:link w:val="OndertitelChar"/>
    <w:qFormat/>
    <w:rsid w:val="005E4B0E"/>
    <w:pPr>
      <w:numPr>
        <w:ilvl w:val="1"/>
      </w:numPr>
    </w:pPr>
    <w:rPr>
      <w:rFonts w:eastAsiaTheme="majorEastAsia" w:cstheme="majorBidi"/>
      <w:iCs/>
      <w:sz w:val="60"/>
      <w:szCs w:val="24"/>
    </w:rPr>
  </w:style>
  <w:style w:type="character" w:customStyle="1" w:styleId="OndertitelChar">
    <w:name w:val="Ondertitel Char"/>
    <w:basedOn w:val="Standaardalinea-lettertype"/>
    <w:link w:val="Ondertitel"/>
    <w:rsid w:val="005E4B0E"/>
    <w:rPr>
      <w:rFonts w:ascii="Open Sans Light" w:eastAsiaTheme="majorEastAsia" w:hAnsi="Open Sans Light" w:cstheme="majorBidi"/>
      <w:iCs/>
      <w:sz w:val="60"/>
      <w:szCs w:val="24"/>
    </w:rPr>
  </w:style>
  <w:style w:type="character" w:styleId="Nadruk">
    <w:name w:val="Emphasis"/>
    <w:basedOn w:val="Standaardalinea-lettertype"/>
    <w:qFormat/>
    <w:rsid w:val="005E4B0E"/>
    <w:rPr>
      <w:rFonts w:ascii="Open Sans Light" w:hAnsi="Open Sans Light"/>
      <w:b/>
      <w:i w:val="0"/>
      <w:iCs/>
      <w:sz w:val="20"/>
    </w:rPr>
  </w:style>
  <w:style w:type="character" w:styleId="Titelvanboek">
    <w:name w:val="Book Title"/>
    <w:basedOn w:val="Standaardalinea-lettertype"/>
    <w:uiPriority w:val="33"/>
    <w:qFormat/>
    <w:rsid w:val="005E4B0E"/>
    <w:rPr>
      <w:rFonts w:ascii="Open Sans Light" w:hAnsi="Open Sans Light"/>
      <w:bCs/>
      <w:i/>
      <w:caps w:val="0"/>
      <w:smallCaps w:val="0"/>
      <w:color w:val="F36B21"/>
      <w:spacing w:val="5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5E4B0E"/>
    <w:rPr>
      <w:rFonts w:ascii="Open Sans Light" w:hAnsi="Open Sans Light"/>
      <w:bCs/>
      <w:i/>
      <w:caps w:val="0"/>
      <w:smallCaps w:val="0"/>
      <w:color w:val="F36B21"/>
      <w:spacing w:val="0"/>
      <w:sz w:val="20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920123"/>
    <w:rPr>
      <w:i/>
      <w:iCs/>
      <w:color w:val="EF1514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20123"/>
    <w:rPr>
      <w:rFonts w:ascii="Open Sans Light" w:hAnsi="Open Sans Light"/>
      <w:i/>
      <w:iCs/>
      <w:color w:val="EF1514"/>
      <w:sz w:val="24"/>
    </w:rPr>
  </w:style>
  <w:style w:type="character" w:styleId="Intensievebenadrukking">
    <w:name w:val="Intense Emphasis"/>
    <w:basedOn w:val="Standaardalinea-lettertype"/>
    <w:uiPriority w:val="21"/>
    <w:rsid w:val="00920123"/>
    <w:rPr>
      <w:b/>
      <w:bCs/>
      <w:i/>
      <w:iCs/>
      <w:color w:val="009EE0" w:themeColor="accent1"/>
    </w:rPr>
  </w:style>
  <w:style w:type="character" w:customStyle="1" w:styleId="GeenafstandChar">
    <w:name w:val="Geen afstand Char"/>
    <w:aliases w:val="Fotobijschrift Char"/>
    <w:basedOn w:val="Standaardalinea-lettertype"/>
    <w:link w:val="Geenafstand"/>
    <w:uiPriority w:val="1"/>
    <w:rsid w:val="00920123"/>
    <w:rPr>
      <w:rFonts w:ascii="Open Sans Light" w:eastAsia="Calibri" w:hAnsi="Open Sans Light"/>
      <w:i/>
      <w:color w:val="FFFFFF" w:themeColor="background1"/>
      <w:sz w:val="16"/>
      <w:szCs w:val="22"/>
    </w:rPr>
  </w:style>
  <w:style w:type="character" w:styleId="Zwaar">
    <w:name w:val="Strong"/>
    <w:aliases w:val="Inleiding"/>
    <w:basedOn w:val="Standaardalinea-lettertype"/>
    <w:qFormat/>
    <w:rsid w:val="00920123"/>
    <w:rPr>
      <w:rFonts w:ascii="Open Sans Semibold" w:hAnsi="Open Sans Semibold"/>
      <w:b w:val="0"/>
      <w:bCs/>
      <w:i/>
      <w:sz w:val="24"/>
    </w:rPr>
  </w:style>
  <w:style w:type="character" w:styleId="Subtielebenadrukking">
    <w:name w:val="Subtle Emphasis"/>
    <w:basedOn w:val="Standaardalinea-lettertype"/>
    <w:uiPriority w:val="19"/>
    <w:rsid w:val="00920123"/>
    <w:rPr>
      <w:i/>
      <w:iCs/>
      <w:color w:val="808080" w:themeColor="text1" w:themeTint="7F"/>
    </w:rPr>
  </w:style>
  <w:style w:type="paragraph" w:customStyle="1" w:styleId="Inhouddocument">
    <w:name w:val="Inhoud document"/>
    <w:basedOn w:val="Standaard"/>
    <w:next w:val="Standaard"/>
    <w:link w:val="InhouddocumentChar"/>
    <w:qFormat/>
    <w:rsid w:val="00A20CEA"/>
    <w:rPr>
      <w:caps/>
      <w:color w:val="808080" w:themeColor="background1" w:themeShade="80"/>
      <w:sz w:val="24"/>
    </w:rPr>
  </w:style>
  <w:style w:type="character" w:customStyle="1" w:styleId="Inhopg1Char">
    <w:name w:val="Inhopg 1 Char"/>
    <w:aliases w:val="Inhoudsopgave Char"/>
    <w:basedOn w:val="Standaardalinea-lettertype"/>
    <w:link w:val="Inhopg1"/>
    <w:uiPriority w:val="39"/>
    <w:rsid w:val="00A20CEA"/>
    <w:rPr>
      <w:rFonts w:ascii="Open Sans Semibold" w:hAnsi="Open Sans Semibold"/>
      <w:caps/>
      <w:noProof/>
      <w:shd w:val="clear" w:color="auto" w:fill="FFFFFF" w:themeFill="background1"/>
    </w:rPr>
  </w:style>
  <w:style w:type="character" w:customStyle="1" w:styleId="InhouddocumentChar">
    <w:name w:val="Inhoud document Char"/>
    <w:basedOn w:val="Inhopg1Char"/>
    <w:link w:val="Inhouddocument"/>
    <w:rsid w:val="00A20CEA"/>
    <w:rPr>
      <w:rFonts w:ascii="Open Sans Light" w:hAnsi="Open Sans Light"/>
      <w:caps/>
      <w:noProof/>
      <w:color w:val="808080" w:themeColor="background1" w:themeShade="80"/>
      <w:sz w:val="24"/>
      <w:shd w:val="clear" w:color="auto" w:fill="FFFFFF" w:themeFill="background1"/>
    </w:rPr>
  </w:style>
  <w:style w:type="character" w:styleId="Hyperlink">
    <w:name w:val="Hyperlink"/>
    <w:basedOn w:val="Standaardalinea-lettertype"/>
    <w:uiPriority w:val="99"/>
    <w:unhideWhenUsed/>
    <w:rsid w:val="00707C1F"/>
    <w:rPr>
      <w:color w:val="006DBF"/>
      <w:u w:val="single"/>
    </w:rPr>
  </w:style>
  <w:style w:type="paragraph" w:customStyle="1" w:styleId="standaard0">
    <w:name w:val="standaard"/>
    <w:basedOn w:val="Standaard"/>
    <w:rsid w:val="0038727F"/>
    <w:pPr>
      <w:autoSpaceDE w:val="0"/>
      <w:autoSpaceDN w:val="0"/>
      <w:adjustRightInd w:val="0"/>
      <w:spacing w:line="240" w:lineRule="atLeast"/>
      <w:textAlignment w:val="baseline"/>
    </w:pPr>
    <w:rPr>
      <w:rFonts w:ascii="Univers LT Std 47 Cn Lt" w:hAnsi="Univers LT Std 47 Cn Lt"/>
      <w:color w:val="000000"/>
      <w:sz w:val="18"/>
      <w:szCs w:val="18"/>
      <w:lang w:eastAsia="nl-NL"/>
    </w:rPr>
  </w:style>
  <w:style w:type="character" w:customStyle="1" w:styleId="kop20">
    <w:name w:val="kop2"/>
    <w:rsid w:val="0038727F"/>
    <w:rPr>
      <w:rFonts w:ascii="Univers LT Std 47 Cn Lt" w:hAnsi="Univers LT Std 47 Cn Lt"/>
      <w:color w:val="812A1D"/>
      <w:spacing w:val="14"/>
      <w:w w:val="100"/>
      <w:position w:val="0"/>
      <w:sz w:val="28"/>
      <w:vertAlign w:val="baseline"/>
    </w:rPr>
  </w:style>
  <w:style w:type="character" w:customStyle="1" w:styleId="plattetext">
    <w:name w:val="platte text"/>
    <w:rsid w:val="0038727F"/>
    <w:rPr>
      <w:rFonts w:ascii="Sabon LT Std" w:hAnsi="Sabon LT Std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Aangepast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5EC5ED"/>
      </a:accent2>
      <a:accent3>
        <a:srgbClr val="A2DAF4"/>
      </a:accent3>
      <a:accent4>
        <a:srgbClr val="D5EDFA"/>
      </a:accent4>
      <a:accent5>
        <a:srgbClr val="009EE0"/>
      </a:accent5>
      <a:accent6>
        <a:srgbClr val="5EC5ED"/>
      </a:accent6>
      <a:hlink>
        <a:srgbClr val="A2DAF4"/>
      </a:hlink>
      <a:folHlink>
        <a:srgbClr val="D5EDF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FBFD-D215-4F5A-B190-D3F0252D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Heer</dc:creator>
  <cp:lastModifiedBy>Mirjam de Heer</cp:lastModifiedBy>
  <cp:revision>2</cp:revision>
  <dcterms:created xsi:type="dcterms:W3CDTF">2021-07-02T04:05:00Z</dcterms:created>
  <dcterms:modified xsi:type="dcterms:W3CDTF">2021-07-02T04:05:00Z</dcterms:modified>
</cp:coreProperties>
</file>